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5DAD" w14:textId="77777777" w:rsidR="00507E2A" w:rsidRDefault="003874FA" w:rsidP="005232B1">
      <w:pPr>
        <w:spacing w:line="240" w:lineRule="auto"/>
        <w:rPr>
          <w:rFonts w:ascii="Arial" w:hAnsi="Arial" w:cs="Arial"/>
          <w:b/>
          <w:sz w:val="24"/>
          <w:szCs w:val="24"/>
        </w:rPr>
      </w:pPr>
      <w:r>
        <w:rPr>
          <w:rFonts w:ascii="Arial" w:hAnsi="Arial" w:cs="Arial"/>
          <w:b/>
          <w:sz w:val="24"/>
          <w:szCs w:val="24"/>
        </w:rPr>
        <w:t xml:space="preserve">DEL 2 </w:t>
      </w:r>
      <w:r w:rsidR="00743F47">
        <w:rPr>
          <w:rFonts w:ascii="Arial" w:hAnsi="Arial" w:cs="Arial"/>
          <w:b/>
          <w:sz w:val="24"/>
          <w:szCs w:val="24"/>
        </w:rPr>
        <w:t xml:space="preserve">AV 2 </w:t>
      </w:r>
      <w:r w:rsidR="00670973">
        <w:rPr>
          <w:rFonts w:ascii="Arial" w:hAnsi="Arial" w:cs="Arial"/>
          <w:b/>
          <w:sz w:val="24"/>
          <w:szCs w:val="24"/>
        </w:rPr>
        <w:t xml:space="preserve">- </w:t>
      </w:r>
      <w:r w:rsidR="00670973" w:rsidRPr="00670973">
        <w:rPr>
          <w:rFonts w:ascii="Arial" w:hAnsi="Arial" w:cs="Arial"/>
          <w:b/>
          <w:sz w:val="24"/>
          <w:szCs w:val="24"/>
        </w:rPr>
        <w:t>NORSK KULTURHUSNETTVERK</w:t>
      </w:r>
      <w:r w:rsidR="00670973">
        <w:rPr>
          <w:rFonts w:ascii="Arial" w:hAnsi="Arial" w:cs="Arial"/>
          <w:b/>
          <w:sz w:val="24"/>
          <w:szCs w:val="24"/>
        </w:rPr>
        <w:t xml:space="preserve"> </w:t>
      </w:r>
      <w:r w:rsidR="00670973" w:rsidRPr="00DB038B">
        <w:rPr>
          <w:rFonts w:ascii="Arial" w:hAnsi="Arial" w:cs="Arial"/>
          <w:b/>
          <w:sz w:val="24"/>
          <w:szCs w:val="24"/>
        </w:rPr>
        <w:t xml:space="preserve">STANDARDVILKÅR </w:t>
      </w:r>
      <w:r w:rsidR="00002ED3" w:rsidRPr="00DB038B">
        <w:rPr>
          <w:rFonts w:ascii="Arial" w:hAnsi="Arial" w:cs="Arial"/>
          <w:b/>
          <w:sz w:val="24"/>
          <w:szCs w:val="24"/>
        </w:rPr>
        <w:t xml:space="preserve">FOR </w:t>
      </w:r>
      <w:r w:rsidR="0067673F" w:rsidRPr="00DB038B">
        <w:rPr>
          <w:rFonts w:ascii="Arial" w:hAnsi="Arial" w:cs="Arial"/>
          <w:b/>
          <w:sz w:val="24"/>
          <w:szCs w:val="24"/>
        </w:rPr>
        <w:t>KONSERTER</w:t>
      </w:r>
    </w:p>
    <w:p w14:paraId="2705A56B" w14:textId="77777777" w:rsidR="009B6F4F" w:rsidRDefault="009B6F4F" w:rsidP="005232B1">
      <w:pPr>
        <w:pStyle w:val="Overskrift1"/>
        <w:sectPr w:rsidR="009B6F4F" w:rsidSect="005232B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709" w:gutter="0"/>
          <w:cols w:space="708"/>
          <w:docGrid w:linePitch="360"/>
        </w:sectPr>
      </w:pPr>
    </w:p>
    <w:p w14:paraId="1EA7BF1B" w14:textId="77777777" w:rsidR="00014024" w:rsidRPr="00917392" w:rsidRDefault="00FB49E8" w:rsidP="005232B1">
      <w:pPr>
        <w:pStyle w:val="Overskrift1"/>
      </w:pPr>
      <w:r w:rsidRPr="00917392">
        <w:t>parter</w:t>
      </w:r>
    </w:p>
    <w:p w14:paraId="245B425B" w14:textId="2A7DC943" w:rsidR="00014024" w:rsidRPr="00917392" w:rsidRDefault="00014024" w:rsidP="005232B1">
      <w:pPr>
        <w:spacing w:line="240" w:lineRule="auto"/>
        <w:rPr>
          <w:rFonts w:ascii="Arial" w:hAnsi="Arial" w:cs="Arial"/>
          <w:sz w:val="20"/>
          <w:szCs w:val="20"/>
        </w:rPr>
      </w:pPr>
      <w:r w:rsidRPr="00917392">
        <w:rPr>
          <w:rFonts w:ascii="Arial" w:hAnsi="Arial" w:cs="Arial"/>
          <w:sz w:val="20"/>
          <w:szCs w:val="20"/>
        </w:rPr>
        <w:t>D</w:t>
      </w:r>
      <w:r w:rsidR="00496513" w:rsidRPr="00917392">
        <w:rPr>
          <w:rFonts w:ascii="Arial" w:hAnsi="Arial" w:cs="Arial"/>
          <w:sz w:val="20"/>
          <w:szCs w:val="20"/>
        </w:rPr>
        <w:t xml:space="preserve">isse standardvilkårene </w:t>
      </w:r>
      <w:r w:rsidR="003874FA" w:rsidRPr="00917392">
        <w:rPr>
          <w:rFonts w:ascii="Arial" w:hAnsi="Arial" w:cs="Arial"/>
          <w:sz w:val="20"/>
          <w:szCs w:val="20"/>
        </w:rPr>
        <w:t>gjelder med mindre annet er særskilt avtalt</w:t>
      </w:r>
      <w:r w:rsidR="00D43655" w:rsidRPr="00917392">
        <w:rPr>
          <w:rFonts w:ascii="Arial" w:hAnsi="Arial" w:cs="Arial"/>
          <w:sz w:val="20"/>
          <w:szCs w:val="20"/>
        </w:rPr>
        <w:t xml:space="preserve"> enten i</w:t>
      </w:r>
      <w:r w:rsidR="00743F47" w:rsidRPr="00917392">
        <w:rPr>
          <w:rFonts w:ascii="Arial" w:hAnsi="Arial" w:cs="Arial"/>
          <w:sz w:val="20"/>
          <w:szCs w:val="20"/>
        </w:rPr>
        <w:t xml:space="preserve"> </w:t>
      </w:r>
      <w:r w:rsidR="00E52BE6" w:rsidRPr="00917392">
        <w:rPr>
          <w:rFonts w:ascii="Arial" w:hAnsi="Arial" w:cs="Arial"/>
          <w:sz w:val="20"/>
          <w:szCs w:val="20"/>
        </w:rPr>
        <w:t>Del 1 (</w:t>
      </w:r>
      <w:proofErr w:type="spellStart"/>
      <w:r w:rsidR="001E2BFB" w:rsidRPr="00917392">
        <w:rPr>
          <w:rFonts w:ascii="Arial" w:hAnsi="Arial" w:cs="Arial"/>
          <w:sz w:val="20"/>
          <w:szCs w:val="20"/>
        </w:rPr>
        <w:t>Budmal</w:t>
      </w:r>
      <w:r w:rsidR="00E52BE6" w:rsidRPr="00917392">
        <w:rPr>
          <w:rFonts w:ascii="Arial" w:hAnsi="Arial" w:cs="Arial"/>
          <w:sz w:val="20"/>
          <w:szCs w:val="20"/>
        </w:rPr>
        <w:t>en</w:t>
      </w:r>
      <w:proofErr w:type="spellEnd"/>
      <w:r w:rsidR="001E2BFB" w:rsidRPr="00917392">
        <w:rPr>
          <w:rFonts w:ascii="Arial" w:hAnsi="Arial" w:cs="Arial"/>
          <w:sz w:val="20"/>
          <w:szCs w:val="20"/>
        </w:rPr>
        <w:t>/</w:t>
      </w:r>
      <w:r w:rsidR="00D43655" w:rsidRPr="00917392">
        <w:rPr>
          <w:rFonts w:ascii="Arial" w:hAnsi="Arial" w:cs="Arial"/>
          <w:sz w:val="20"/>
          <w:szCs w:val="20"/>
        </w:rPr>
        <w:t>Konsertavtalen</w:t>
      </w:r>
      <w:r w:rsidR="00E52BE6" w:rsidRPr="00917392">
        <w:rPr>
          <w:rFonts w:ascii="Arial" w:hAnsi="Arial" w:cs="Arial"/>
          <w:sz w:val="20"/>
          <w:szCs w:val="20"/>
        </w:rPr>
        <w:t>)</w:t>
      </w:r>
      <w:r w:rsidR="00D43655" w:rsidRPr="00917392">
        <w:rPr>
          <w:rFonts w:ascii="Arial" w:hAnsi="Arial" w:cs="Arial"/>
          <w:sz w:val="20"/>
          <w:szCs w:val="20"/>
        </w:rPr>
        <w:t xml:space="preserve">, </w:t>
      </w:r>
      <w:r w:rsidR="00496513" w:rsidRPr="00917392">
        <w:rPr>
          <w:rFonts w:ascii="Arial" w:hAnsi="Arial" w:cs="Arial"/>
          <w:sz w:val="20"/>
          <w:szCs w:val="20"/>
        </w:rPr>
        <w:t>og g</w:t>
      </w:r>
      <w:r w:rsidR="00574416" w:rsidRPr="00917392">
        <w:rPr>
          <w:rFonts w:ascii="Arial" w:hAnsi="Arial" w:cs="Arial"/>
          <w:sz w:val="20"/>
          <w:szCs w:val="20"/>
        </w:rPr>
        <w:t>jel</w:t>
      </w:r>
      <w:r w:rsidR="00496513" w:rsidRPr="00917392">
        <w:rPr>
          <w:rFonts w:ascii="Arial" w:hAnsi="Arial" w:cs="Arial"/>
          <w:sz w:val="20"/>
          <w:szCs w:val="20"/>
        </w:rPr>
        <w:t xml:space="preserve">der </w:t>
      </w:r>
      <w:r w:rsidR="003F6513" w:rsidRPr="00917392">
        <w:rPr>
          <w:rFonts w:ascii="Arial" w:hAnsi="Arial" w:cs="Arial"/>
          <w:sz w:val="20"/>
          <w:szCs w:val="20"/>
        </w:rPr>
        <w:t>mellom</w:t>
      </w:r>
      <w:r w:rsidRPr="00917392">
        <w:rPr>
          <w:rFonts w:ascii="Arial" w:hAnsi="Arial" w:cs="Arial"/>
          <w:sz w:val="20"/>
          <w:szCs w:val="20"/>
        </w:rPr>
        <w:t xml:space="preserve"> </w:t>
      </w:r>
      <w:r w:rsidR="003A194C" w:rsidRPr="00917392">
        <w:rPr>
          <w:rFonts w:ascii="Arial" w:hAnsi="Arial" w:cs="Arial"/>
          <w:sz w:val="20"/>
          <w:szCs w:val="20"/>
        </w:rPr>
        <w:t>Arrangøren</w:t>
      </w:r>
      <w:r w:rsidR="00345DC1" w:rsidRPr="00917392">
        <w:rPr>
          <w:rFonts w:ascii="Arial" w:hAnsi="Arial" w:cs="Arial"/>
          <w:sz w:val="20"/>
          <w:szCs w:val="20"/>
        </w:rPr>
        <w:t xml:space="preserve"> </w:t>
      </w:r>
      <w:r w:rsidRPr="00917392">
        <w:rPr>
          <w:rFonts w:ascii="Arial" w:hAnsi="Arial" w:cs="Arial"/>
          <w:sz w:val="20"/>
          <w:szCs w:val="20"/>
        </w:rPr>
        <w:t>og</w:t>
      </w:r>
      <w:r w:rsidR="003A194C" w:rsidRPr="00917392">
        <w:rPr>
          <w:rFonts w:ascii="Arial" w:hAnsi="Arial" w:cs="Arial"/>
          <w:sz w:val="20"/>
          <w:szCs w:val="20"/>
        </w:rPr>
        <w:t xml:space="preserve"> </w:t>
      </w:r>
      <w:r w:rsidR="00D43655" w:rsidRPr="00917392">
        <w:rPr>
          <w:rFonts w:ascii="Arial" w:hAnsi="Arial" w:cs="Arial"/>
          <w:sz w:val="20"/>
          <w:szCs w:val="20"/>
        </w:rPr>
        <w:t>A</w:t>
      </w:r>
      <w:r w:rsidR="00345DC1" w:rsidRPr="00917392">
        <w:rPr>
          <w:rFonts w:ascii="Arial" w:hAnsi="Arial" w:cs="Arial"/>
          <w:sz w:val="20"/>
          <w:szCs w:val="20"/>
        </w:rPr>
        <w:t>rtisten</w:t>
      </w:r>
      <w:r w:rsidR="003A194C" w:rsidRPr="00917392">
        <w:rPr>
          <w:rFonts w:ascii="Arial" w:hAnsi="Arial" w:cs="Arial"/>
          <w:sz w:val="20"/>
          <w:szCs w:val="20"/>
        </w:rPr>
        <w:t xml:space="preserve">, </w:t>
      </w:r>
      <w:r w:rsidR="00496513" w:rsidRPr="00917392">
        <w:rPr>
          <w:rFonts w:ascii="Arial" w:hAnsi="Arial" w:cs="Arial"/>
          <w:sz w:val="20"/>
          <w:szCs w:val="20"/>
        </w:rPr>
        <w:t xml:space="preserve">eller </w:t>
      </w:r>
      <w:r w:rsidR="003542B9" w:rsidRPr="00917392">
        <w:rPr>
          <w:rFonts w:ascii="Arial" w:hAnsi="Arial" w:cs="Arial"/>
          <w:sz w:val="20"/>
          <w:szCs w:val="20"/>
        </w:rPr>
        <w:t xml:space="preserve">den som har rett til å representere </w:t>
      </w:r>
      <w:r w:rsidR="00D43655" w:rsidRPr="00917392">
        <w:rPr>
          <w:rFonts w:ascii="Arial" w:hAnsi="Arial" w:cs="Arial"/>
          <w:sz w:val="20"/>
          <w:szCs w:val="20"/>
        </w:rPr>
        <w:t>A</w:t>
      </w:r>
      <w:r w:rsidR="003A194C" w:rsidRPr="00917392">
        <w:rPr>
          <w:rFonts w:ascii="Arial" w:hAnsi="Arial" w:cs="Arial"/>
          <w:sz w:val="20"/>
          <w:szCs w:val="20"/>
        </w:rPr>
        <w:t>rtisten</w:t>
      </w:r>
      <w:r w:rsidRPr="00917392">
        <w:rPr>
          <w:rFonts w:ascii="Arial" w:hAnsi="Arial" w:cs="Arial"/>
          <w:sz w:val="20"/>
          <w:szCs w:val="20"/>
        </w:rPr>
        <w:t xml:space="preserve">. </w:t>
      </w:r>
    </w:p>
    <w:p w14:paraId="5C0D64D7" w14:textId="77777777" w:rsidR="00D43655" w:rsidRPr="00917392" w:rsidRDefault="009B5BC3" w:rsidP="005232B1">
      <w:pPr>
        <w:pStyle w:val="Overskrift1"/>
      </w:pPr>
      <w:r w:rsidRPr="00917392">
        <w:t xml:space="preserve">HONORAR og </w:t>
      </w:r>
      <w:r w:rsidR="00D43655" w:rsidRPr="00917392">
        <w:t xml:space="preserve">Fakturering </w:t>
      </w:r>
    </w:p>
    <w:p w14:paraId="08E26666" w14:textId="77777777" w:rsidR="00D43655" w:rsidRPr="00917392" w:rsidRDefault="00D43655" w:rsidP="005232B1">
      <w:pPr>
        <w:spacing w:line="240" w:lineRule="auto"/>
        <w:rPr>
          <w:rFonts w:ascii="Arial" w:hAnsi="Arial" w:cs="Arial"/>
          <w:sz w:val="20"/>
          <w:szCs w:val="20"/>
        </w:rPr>
      </w:pPr>
      <w:r w:rsidRPr="00917392">
        <w:rPr>
          <w:rFonts w:ascii="Arial" w:hAnsi="Arial" w:cs="Arial"/>
          <w:sz w:val="20"/>
          <w:szCs w:val="20"/>
        </w:rPr>
        <w:t xml:space="preserve">Artisten eller dens representant skal kun benytte faktura av godkjent regnskapsmessig standard. Før faktura blir betalt av Arrangøren, må </w:t>
      </w:r>
      <w:r w:rsidR="008E28F8" w:rsidRPr="00917392">
        <w:rPr>
          <w:rFonts w:ascii="Arial" w:hAnsi="Arial" w:cs="Arial"/>
          <w:sz w:val="20"/>
          <w:szCs w:val="20"/>
        </w:rPr>
        <w:t>Artisten</w:t>
      </w:r>
      <w:r w:rsidR="001F45C2" w:rsidRPr="00917392">
        <w:rPr>
          <w:rFonts w:ascii="Arial" w:hAnsi="Arial" w:cs="Arial"/>
          <w:sz w:val="20"/>
          <w:szCs w:val="20"/>
        </w:rPr>
        <w:t xml:space="preserve"> eller dens representant</w:t>
      </w:r>
      <w:r w:rsidR="008E28F8" w:rsidRPr="00917392">
        <w:rPr>
          <w:rFonts w:ascii="Arial" w:hAnsi="Arial" w:cs="Arial"/>
          <w:sz w:val="20"/>
          <w:szCs w:val="20"/>
        </w:rPr>
        <w:t xml:space="preserve"> </w:t>
      </w:r>
      <w:r w:rsidR="00574416" w:rsidRPr="00917392">
        <w:rPr>
          <w:rFonts w:ascii="Arial" w:hAnsi="Arial" w:cs="Arial"/>
          <w:sz w:val="20"/>
          <w:szCs w:val="20"/>
        </w:rPr>
        <w:t xml:space="preserve">på oppfordring kunne </w:t>
      </w:r>
      <w:r w:rsidRPr="00917392">
        <w:rPr>
          <w:rFonts w:ascii="Arial" w:hAnsi="Arial" w:cs="Arial"/>
          <w:sz w:val="20"/>
          <w:szCs w:val="20"/>
        </w:rPr>
        <w:t>dokumente</w:t>
      </w:r>
      <w:r w:rsidR="0097025F" w:rsidRPr="00917392">
        <w:rPr>
          <w:rFonts w:ascii="Arial" w:hAnsi="Arial" w:cs="Arial"/>
          <w:sz w:val="20"/>
          <w:szCs w:val="20"/>
        </w:rPr>
        <w:t xml:space="preserve">re sin næringsvirksomhet dersom </w:t>
      </w:r>
      <w:r w:rsidRPr="00917392">
        <w:rPr>
          <w:rFonts w:ascii="Arial" w:hAnsi="Arial" w:cs="Arial"/>
          <w:sz w:val="20"/>
          <w:szCs w:val="20"/>
        </w:rPr>
        <w:t>selskap</w:t>
      </w:r>
      <w:r w:rsidR="0097025F" w:rsidRPr="00917392">
        <w:rPr>
          <w:rFonts w:ascii="Arial" w:hAnsi="Arial" w:cs="Arial"/>
          <w:sz w:val="20"/>
          <w:szCs w:val="20"/>
        </w:rPr>
        <w:t>et</w:t>
      </w:r>
      <w:r w:rsidRPr="00917392">
        <w:rPr>
          <w:rFonts w:ascii="Arial" w:hAnsi="Arial" w:cs="Arial"/>
          <w:sz w:val="20"/>
          <w:szCs w:val="20"/>
        </w:rPr>
        <w:t xml:space="preserve"> ikke er registrert i Enhetsregisteret. </w:t>
      </w:r>
      <w:r w:rsidR="0097025F" w:rsidRPr="00917392">
        <w:rPr>
          <w:rFonts w:ascii="Arial" w:hAnsi="Arial" w:cs="Arial"/>
          <w:sz w:val="20"/>
          <w:szCs w:val="20"/>
        </w:rPr>
        <w:t>O</w:t>
      </w:r>
      <w:r w:rsidRPr="00917392">
        <w:rPr>
          <w:rFonts w:ascii="Arial" w:hAnsi="Arial" w:cs="Arial"/>
          <w:sz w:val="20"/>
          <w:szCs w:val="20"/>
        </w:rPr>
        <w:t xml:space="preserve">rganisasjonsnummer </w:t>
      </w:r>
      <w:r w:rsidR="0097025F" w:rsidRPr="00917392">
        <w:rPr>
          <w:rFonts w:ascii="Arial" w:hAnsi="Arial" w:cs="Arial"/>
          <w:sz w:val="20"/>
          <w:szCs w:val="20"/>
        </w:rPr>
        <w:t xml:space="preserve">skal </w:t>
      </w:r>
      <w:r w:rsidRPr="00917392">
        <w:rPr>
          <w:rFonts w:ascii="Arial" w:hAnsi="Arial" w:cs="Arial"/>
          <w:sz w:val="20"/>
          <w:szCs w:val="20"/>
        </w:rPr>
        <w:t xml:space="preserve">påføres fakturaen.   </w:t>
      </w:r>
    </w:p>
    <w:p w14:paraId="707F05CF" w14:textId="20700276" w:rsidR="00D43655" w:rsidRPr="00917392" w:rsidRDefault="00F910D4" w:rsidP="005232B1">
      <w:pPr>
        <w:spacing w:line="240" w:lineRule="auto"/>
        <w:rPr>
          <w:rFonts w:ascii="Arial" w:hAnsi="Arial" w:cs="Arial"/>
          <w:sz w:val="20"/>
          <w:szCs w:val="20"/>
        </w:rPr>
      </w:pPr>
      <w:r w:rsidRPr="00917392">
        <w:rPr>
          <w:rFonts w:ascii="Arial" w:hAnsi="Arial" w:cs="Arial"/>
          <w:sz w:val="20"/>
          <w:szCs w:val="20"/>
        </w:rPr>
        <w:t>Dersom Artisten</w:t>
      </w:r>
      <w:r w:rsidR="00D43655" w:rsidRPr="00917392">
        <w:rPr>
          <w:rFonts w:ascii="Arial" w:hAnsi="Arial" w:cs="Arial"/>
          <w:sz w:val="20"/>
          <w:szCs w:val="20"/>
        </w:rPr>
        <w:t xml:space="preserve"> skatter til et annet land enn Norge, er Arrangøren pliktig til å trekke forskuddsskatt av honoraret i henhold til lov om skatt på honorar til utenlandske artister </w:t>
      </w:r>
      <w:proofErr w:type="spellStart"/>
      <w:r w:rsidR="00D43655" w:rsidRPr="00917392">
        <w:rPr>
          <w:rFonts w:ascii="Arial" w:hAnsi="Arial" w:cs="Arial"/>
          <w:sz w:val="20"/>
          <w:szCs w:val="20"/>
        </w:rPr>
        <w:t>m.v</w:t>
      </w:r>
      <w:proofErr w:type="spellEnd"/>
      <w:r w:rsidR="00D43655" w:rsidRPr="00917392">
        <w:rPr>
          <w:rFonts w:ascii="Arial" w:hAnsi="Arial" w:cs="Arial"/>
          <w:sz w:val="20"/>
          <w:szCs w:val="20"/>
        </w:rPr>
        <w:t xml:space="preserve">. Per dags dato er skatteprosenten 15 %. </w:t>
      </w:r>
      <w:r w:rsidR="003542B9" w:rsidRPr="00917392">
        <w:rPr>
          <w:rFonts w:ascii="Arial" w:hAnsi="Arial" w:cs="Arial"/>
          <w:sz w:val="20"/>
          <w:szCs w:val="20"/>
        </w:rPr>
        <w:t>Dersom Artist</w:t>
      </w:r>
      <w:r w:rsidR="001E2BFB" w:rsidRPr="00917392">
        <w:rPr>
          <w:rFonts w:ascii="Arial" w:hAnsi="Arial" w:cs="Arial"/>
          <w:sz w:val="20"/>
          <w:szCs w:val="20"/>
        </w:rPr>
        <w:t>en i kontraktsforholdet</w:t>
      </w:r>
      <w:r w:rsidR="003542B9" w:rsidRPr="00917392">
        <w:rPr>
          <w:rFonts w:ascii="Arial" w:hAnsi="Arial" w:cs="Arial"/>
          <w:sz w:val="20"/>
          <w:szCs w:val="20"/>
        </w:rPr>
        <w:t xml:space="preserve"> er representert av norsk promotør/</w:t>
      </w:r>
      <w:proofErr w:type="spellStart"/>
      <w:r w:rsidR="003542B9" w:rsidRPr="00917392">
        <w:rPr>
          <w:rFonts w:ascii="Arial" w:hAnsi="Arial" w:cs="Arial"/>
          <w:sz w:val="20"/>
          <w:szCs w:val="20"/>
        </w:rPr>
        <w:t>bookingbyrå</w:t>
      </w:r>
      <w:proofErr w:type="spellEnd"/>
      <w:r w:rsidR="001E2BFB" w:rsidRPr="00917392">
        <w:rPr>
          <w:rFonts w:ascii="Arial" w:hAnsi="Arial" w:cs="Arial"/>
          <w:sz w:val="20"/>
          <w:szCs w:val="20"/>
        </w:rPr>
        <w:t>/agent</w:t>
      </w:r>
      <w:r w:rsidR="003542B9" w:rsidRPr="00917392">
        <w:rPr>
          <w:rFonts w:ascii="Arial" w:hAnsi="Arial" w:cs="Arial"/>
          <w:sz w:val="20"/>
          <w:szCs w:val="20"/>
        </w:rPr>
        <w:t xml:space="preserve">, skal vedkommende besørge innrapportering og innbetaling av artistskatt. </w:t>
      </w:r>
    </w:p>
    <w:p w14:paraId="540EBD3A" w14:textId="15FB2037" w:rsidR="009B5BC3" w:rsidRPr="00917392" w:rsidRDefault="009B5BC3" w:rsidP="005232B1">
      <w:pPr>
        <w:spacing w:line="240" w:lineRule="auto"/>
        <w:rPr>
          <w:rFonts w:ascii="Arial" w:hAnsi="Arial" w:cs="Arial"/>
          <w:sz w:val="20"/>
          <w:szCs w:val="20"/>
        </w:rPr>
      </w:pPr>
      <w:r w:rsidRPr="00917392">
        <w:rPr>
          <w:rFonts w:ascii="Arial" w:hAnsi="Arial" w:cs="Arial"/>
          <w:sz w:val="20"/>
          <w:szCs w:val="20"/>
        </w:rPr>
        <w:t>Dersom Partene i Del 1 har blitt enige om at Artisten skal ha et grunnhonorar med tillegg av en andel av solgte billetter over et visst antall, skal denne andelen be</w:t>
      </w:r>
      <w:r w:rsidR="00866CA5" w:rsidRPr="00917392">
        <w:rPr>
          <w:rFonts w:ascii="Arial" w:hAnsi="Arial" w:cs="Arial"/>
          <w:sz w:val="20"/>
          <w:szCs w:val="20"/>
        </w:rPr>
        <w:t>regnes av netto billettinntekt</w:t>
      </w:r>
      <w:r w:rsidR="00694BE1" w:rsidRPr="00917392">
        <w:rPr>
          <w:rFonts w:ascii="Arial" w:hAnsi="Arial" w:cs="Arial"/>
          <w:sz w:val="20"/>
          <w:szCs w:val="20"/>
        </w:rPr>
        <w:t>er</w:t>
      </w:r>
      <w:r w:rsidR="00042898" w:rsidRPr="00917392">
        <w:rPr>
          <w:rFonts w:ascii="Arial" w:hAnsi="Arial" w:cs="Arial"/>
          <w:sz w:val="20"/>
          <w:szCs w:val="20"/>
        </w:rPr>
        <w:t>,</w:t>
      </w:r>
      <w:r w:rsidR="00E52BE6" w:rsidRPr="00917392">
        <w:rPr>
          <w:rFonts w:ascii="Arial" w:hAnsi="Arial" w:cs="Arial"/>
          <w:sz w:val="20"/>
          <w:szCs w:val="20"/>
        </w:rPr>
        <w:t xml:space="preserve"> </w:t>
      </w:r>
      <w:r w:rsidRPr="00917392">
        <w:rPr>
          <w:rFonts w:ascii="Arial" w:hAnsi="Arial" w:cs="Arial"/>
          <w:sz w:val="20"/>
          <w:szCs w:val="20"/>
        </w:rPr>
        <w:t>som i denne sammenheng betyr Arrangørens faktiske mottatte billettinntekter med fradrag for alle avgifter, herunder eventuell mva</w:t>
      </w:r>
      <w:r w:rsidR="00743F47" w:rsidRPr="00917392">
        <w:rPr>
          <w:rFonts w:ascii="Arial" w:hAnsi="Arial" w:cs="Arial"/>
          <w:sz w:val="20"/>
          <w:szCs w:val="20"/>
        </w:rPr>
        <w:t>.</w:t>
      </w:r>
      <w:r w:rsidRPr="00917392">
        <w:rPr>
          <w:rFonts w:ascii="Arial" w:hAnsi="Arial" w:cs="Arial"/>
          <w:sz w:val="20"/>
          <w:szCs w:val="20"/>
        </w:rPr>
        <w:t xml:space="preserve"> og billettavgifter. Denne delen av honoraret skal Artisten sende faktura på 14 dager etter </w:t>
      </w:r>
      <w:r w:rsidR="003542B9" w:rsidRPr="00917392">
        <w:rPr>
          <w:rFonts w:ascii="Arial" w:hAnsi="Arial" w:cs="Arial"/>
          <w:sz w:val="20"/>
          <w:szCs w:val="20"/>
        </w:rPr>
        <w:t>(</w:t>
      </w:r>
      <w:r w:rsidRPr="00917392">
        <w:rPr>
          <w:rFonts w:ascii="Arial" w:hAnsi="Arial" w:cs="Arial"/>
          <w:sz w:val="20"/>
          <w:szCs w:val="20"/>
        </w:rPr>
        <w:t>siste</w:t>
      </w:r>
      <w:r w:rsidR="003542B9" w:rsidRPr="00917392">
        <w:rPr>
          <w:rFonts w:ascii="Arial" w:hAnsi="Arial" w:cs="Arial"/>
          <w:sz w:val="20"/>
          <w:szCs w:val="20"/>
        </w:rPr>
        <w:t>)</w:t>
      </w:r>
      <w:r w:rsidRPr="00917392">
        <w:rPr>
          <w:rFonts w:ascii="Arial" w:hAnsi="Arial" w:cs="Arial"/>
          <w:sz w:val="20"/>
          <w:szCs w:val="20"/>
        </w:rPr>
        <w:t xml:space="preserve"> opptreden. </w:t>
      </w:r>
    </w:p>
    <w:p w14:paraId="37DB1343" w14:textId="6B0B8A4E" w:rsidR="00F910D4" w:rsidRPr="00917392" w:rsidRDefault="00F910D4" w:rsidP="005232B1">
      <w:pPr>
        <w:spacing w:line="240" w:lineRule="auto"/>
        <w:rPr>
          <w:rFonts w:ascii="Arial" w:hAnsi="Arial" w:cs="Arial"/>
          <w:sz w:val="20"/>
          <w:szCs w:val="20"/>
        </w:rPr>
      </w:pPr>
      <w:r w:rsidRPr="00917392">
        <w:rPr>
          <w:rFonts w:ascii="Arial" w:hAnsi="Arial" w:cs="Arial"/>
          <w:sz w:val="20"/>
          <w:szCs w:val="20"/>
        </w:rPr>
        <w:t xml:space="preserve">Arrangøren kan motregne utestående mot billettinntekter før utbetaling av eventuelt honorar/overskudd til Artisten. </w:t>
      </w:r>
    </w:p>
    <w:p w14:paraId="60D25707" w14:textId="77777777" w:rsidR="000A4E46" w:rsidRPr="00917392" w:rsidRDefault="000A4E46" w:rsidP="000A4E46">
      <w:pPr>
        <w:pStyle w:val="Overskrift1"/>
      </w:pPr>
      <w:r w:rsidRPr="00917392">
        <w:t>EKSKLUSIVITET</w:t>
      </w:r>
    </w:p>
    <w:p w14:paraId="00619578" w14:textId="6F3787D4"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Med mindre annet er avtalt, forplikter Artisten seg til ikke å opptre i område og tidsrom</w:t>
      </w:r>
      <w:r w:rsidR="001E2BFB" w:rsidRPr="00917392">
        <w:rPr>
          <w:rFonts w:ascii="Arial" w:hAnsi="Arial" w:cs="Arial"/>
          <w:sz w:val="20"/>
          <w:szCs w:val="20"/>
        </w:rPr>
        <w:t xml:space="preserve"> som angitt i</w:t>
      </w:r>
      <w:r w:rsidRPr="00917392">
        <w:rPr>
          <w:rFonts w:ascii="Arial" w:hAnsi="Arial" w:cs="Arial"/>
          <w:sz w:val="20"/>
          <w:szCs w:val="20"/>
        </w:rPr>
        <w:t xml:space="preserve"> Del 1, eller begynne annonsering av slik opptreden i samme tidsrom.</w:t>
      </w:r>
    </w:p>
    <w:p w14:paraId="1C5140A8" w14:textId="77777777" w:rsidR="000A4E46" w:rsidRPr="00917392" w:rsidRDefault="000A4E46" w:rsidP="000A4E46">
      <w:pPr>
        <w:pStyle w:val="Overskrift1"/>
      </w:pPr>
      <w:r w:rsidRPr="00917392">
        <w:t>OFFENTLIGGJØRING</w:t>
      </w:r>
    </w:p>
    <w:p w14:paraId="742A3569" w14:textId="014B5884"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 xml:space="preserve">Når budet er akseptert av Artisten står Arrangøren fritt til å offentliggjøre Artistens deltakelse på arrangementet med mindre Partene har avtalt et annet tidspunkt i Del 1. Artisten skal ikke offentliggjøre deltakelsen før dette er gjort av Arrangøren. </w:t>
      </w:r>
    </w:p>
    <w:p w14:paraId="5F4CCA48" w14:textId="6DB8B5C9" w:rsidR="00425ED8" w:rsidRPr="00917392" w:rsidRDefault="00425ED8" w:rsidP="00425ED8">
      <w:pPr>
        <w:spacing w:line="240" w:lineRule="auto"/>
        <w:rPr>
          <w:rFonts w:ascii="Arial" w:hAnsi="Arial" w:cs="Arial"/>
          <w:sz w:val="20"/>
          <w:szCs w:val="20"/>
        </w:rPr>
      </w:pPr>
      <w:r w:rsidRPr="00917392">
        <w:rPr>
          <w:rFonts w:ascii="Arial" w:hAnsi="Arial" w:cs="Arial"/>
          <w:sz w:val="20"/>
          <w:szCs w:val="20"/>
        </w:rPr>
        <w:t>Artisten skal levere egnede og klarerte pressebilder og presseskriv innen frist som angitt i Del 1. Arrangøren skal kunne bruke pressebilder og presseskriv vederlagsfri</w:t>
      </w:r>
      <w:r w:rsidR="007D3F1A" w:rsidRPr="00917392">
        <w:rPr>
          <w:rFonts w:ascii="Arial" w:hAnsi="Arial" w:cs="Arial"/>
          <w:sz w:val="20"/>
          <w:szCs w:val="20"/>
        </w:rPr>
        <w:t>tt i promoteringen av a</w:t>
      </w:r>
      <w:r w:rsidRPr="00917392">
        <w:rPr>
          <w:rFonts w:ascii="Arial" w:hAnsi="Arial" w:cs="Arial"/>
          <w:sz w:val="20"/>
          <w:szCs w:val="20"/>
        </w:rPr>
        <w:t>rrangementet og på markedsmateriell. Artisten</w:t>
      </w:r>
      <w:r w:rsidR="00717D84" w:rsidRPr="00917392">
        <w:rPr>
          <w:rFonts w:ascii="Arial" w:hAnsi="Arial" w:cs="Arial"/>
          <w:sz w:val="20"/>
          <w:szCs w:val="20"/>
        </w:rPr>
        <w:t xml:space="preserve"> </w:t>
      </w:r>
      <w:r w:rsidRPr="00917392">
        <w:rPr>
          <w:rFonts w:ascii="Arial" w:hAnsi="Arial" w:cs="Arial"/>
          <w:sz w:val="20"/>
          <w:szCs w:val="20"/>
        </w:rPr>
        <w:t xml:space="preserve">plikter å opplyse Arrangøren om eventuell </w:t>
      </w:r>
      <w:r w:rsidRPr="00917392">
        <w:rPr>
          <w:rFonts w:ascii="Arial" w:hAnsi="Arial" w:cs="Arial"/>
          <w:sz w:val="20"/>
          <w:szCs w:val="20"/>
        </w:rPr>
        <w:t xml:space="preserve">krediteringsplikt. Slikt materiell kan også benyttes til promotering av Arrangøren. </w:t>
      </w:r>
    </w:p>
    <w:p w14:paraId="3E474850" w14:textId="54F926D7" w:rsidR="00425ED8" w:rsidRPr="00917392" w:rsidRDefault="00425ED8" w:rsidP="000A4E46">
      <w:pPr>
        <w:spacing w:line="240" w:lineRule="auto"/>
        <w:rPr>
          <w:rFonts w:ascii="Arial" w:hAnsi="Arial" w:cs="Arial"/>
          <w:sz w:val="20"/>
          <w:szCs w:val="20"/>
        </w:rPr>
      </w:pPr>
      <w:r w:rsidRPr="00917392">
        <w:rPr>
          <w:rFonts w:ascii="Arial" w:hAnsi="Arial" w:cs="Arial"/>
          <w:sz w:val="20"/>
          <w:szCs w:val="20"/>
        </w:rPr>
        <w:t>Ved A</w:t>
      </w:r>
      <w:r w:rsidR="007D3F1A" w:rsidRPr="00917392">
        <w:rPr>
          <w:rFonts w:ascii="Arial" w:hAnsi="Arial" w:cs="Arial"/>
          <w:sz w:val="20"/>
          <w:szCs w:val="20"/>
        </w:rPr>
        <w:t>rtistens egen markedsføring av a</w:t>
      </w:r>
      <w:r w:rsidRPr="00917392">
        <w:rPr>
          <w:rFonts w:ascii="Arial" w:hAnsi="Arial" w:cs="Arial"/>
          <w:sz w:val="20"/>
          <w:szCs w:val="20"/>
        </w:rPr>
        <w:t xml:space="preserve">rrangementet skal Arrangørens navn og logo kun benyttes i den utstrekning Arrangøren tillater det. </w:t>
      </w:r>
    </w:p>
    <w:p w14:paraId="3088FD4A" w14:textId="77777777" w:rsidR="000A4E46" w:rsidRPr="00917392" w:rsidRDefault="000A4E46" w:rsidP="000A4E46">
      <w:pPr>
        <w:pStyle w:val="Overskrift1"/>
      </w:pPr>
      <w:r w:rsidRPr="00917392">
        <w:t>SALG AV MERCHANDISE</w:t>
      </w:r>
    </w:p>
    <w:p w14:paraId="1269D767" w14:textId="7767A2D6" w:rsidR="000A4E46" w:rsidRPr="00917392" w:rsidRDefault="000A4E46" w:rsidP="000A4E46">
      <w:pPr>
        <w:rPr>
          <w:rFonts w:ascii="Arial" w:hAnsi="Arial" w:cs="Arial"/>
          <w:sz w:val="20"/>
          <w:szCs w:val="20"/>
        </w:rPr>
      </w:pPr>
      <w:r w:rsidRPr="00917392">
        <w:rPr>
          <w:rFonts w:ascii="Arial" w:hAnsi="Arial" w:cs="Arial"/>
          <w:sz w:val="20"/>
          <w:szCs w:val="20"/>
        </w:rPr>
        <w:t xml:space="preserve">Arrangøren kan tilrettelegge for salg av </w:t>
      </w:r>
      <w:proofErr w:type="spellStart"/>
      <w:r w:rsidRPr="00917392">
        <w:rPr>
          <w:rFonts w:ascii="Arial" w:hAnsi="Arial" w:cs="Arial"/>
          <w:sz w:val="20"/>
          <w:szCs w:val="20"/>
        </w:rPr>
        <w:t>merchandise</w:t>
      </w:r>
      <w:proofErr w:type="spellEnd"/>
      <w:r w:rsidRPr="00917392">
        <w:rPr>
          <w:rFonts w:ascii="Arial" w:hAnsi="Arial" w:cs="Arial"/>
          <w:sz w:val="20"/>
          <w:szCs w:val="20"/>
        </w:rPr>
        <w:t xml:space="preserve"> mot provisjon/minimumsbeløp etter egen avtale. Salg av </w:t>
      </w:r>
      <w:proofErr w:type="spellStart"/>
      <w:r w:rsidR="007D3F1A" w:rsidRPr="00917392">
        <w:rPr>
          <w:rFonts w:ascii="Arial" w:hAnsi="Arial" w:cs="Arial"/>
          <w:sz w:val="20"/>
          <w:szCs w:val="20"/>
        </w:rPr>
        <w:t>merchandise</w:t>
      </w:r>
      <w:proofErr w:type="spellEnd"/>
      <w:r w:rsidRPr="00917392">
        <w:rPr>
          <w:rFonts w:ascii="Arial" w:hAnsi="Arial" w:cs="Arial"/>
          <w:sz w:val="20"/>
          <w:szCs w:val="20"/>
        </w:rPr>
        <w:t xml:space="preserve"> kan ikke skje uten avtale med Arrangøren.</w:t>
      </w:r>
    </w:p>
    <w:p w14:paraId="3D9F3BED" w14:textId="77777777" w:rsidR="000A4E46" w:rsidRPr="00917392" w:rsidRDefault="000A4E46" w:rsidP="000A4E46">
      <w:pPr>
        <w:pStyle w:val="Overskrift1"/>
      </w:pPr>
      <w:r w:rsidRPr="00917392">
        <w:t>Overnatting</w:t>
      </w:r>
    </w:p>
    <w:p w14:paraId="20CAD328" w14:textId="77777777"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 xml:space="preserve">Arrangøren skal bestille og betale overnatting for Artisten og reisefølge dersom dette er angitt i Del 1 av Kontrakten. Overnattingsstedet skal være av god standard. Med god standard menes hotellrom med eget bad og </w:t>
      </w:r>
      <w:proofErr w:type="spellStart"/>
      <w:r w:rsidRPr="00917392">
        <w:rPr>
          <w:rFonts w:ascii="Arial" w:hAnsi="Arial" w:cs="Arial"/>
          <w:sz w:val="20"/>
          <w:szCs w:val="20"/>
        </w:rPr>
        <w:t>wifi</w:t>
      </w:r>
      <w:proofErr w:type="spellEnd"/>
      <w:r w:rsidRPr="00917392">
        <w:rPr>
          <w:rFonts w:ascii="Arial" w:hAnsi="Arial" w:cs="Arial"/>
          <w:sz w:val="20"/>
          <w:szCs w:val="20"/>
        </w:rPr>
        <w:t>-tilgang. Arrangøren dekker ikke utgifter til minibar/alkohol på hotell, eller andre tilleggsutgifter ut over selve overnattingen og frokost, uten at dette er skriftlig avtalt på forhånd. Dersom Artisten velger alternativ overnatting eller velger å ikke bruke avtalt overnatting, faller Arrangørens plikt til å dekke utgifter til overnatting bort.</w:t>
      </w:r>
    </w:p>
    <w:p w14:paraId="5260D738" w14:textId="77777777" w:rsidR="000A4E46" w:rsidRPr="00917392" w:rsidRDefault="000A4E46" w:rsidP="000A4E46">
      <w:pPr>
        <w:pStyle w:val="Overskrift1"/>
      </w:pPr>
      <w:r w:rsidRPr="00917392">
        <w:t>REISE/Transport</w:t>
      </w:r>
    </w:p>
    <w:p w14:paraId="682D65FE" w14:textId="34C5D46A"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Artisten er selv ansvarlig for</w:t>
      </w:r>
      <w:r w:rsidR="001E2BFB" w:rsidRPr="00917392">
        <w:rPr>
          <w:rFonts w:ascii="Arial" w:hAnsi="Arial" w:cs="Arial"/>
          <w:sz w:val="20"/>
          <w:szCs w:val="20"/>
        </w:rPr>
        <w:t xml:space="preserve"> reise og</w:t>
      </w:r>
      <w:r w:rsidRPr="00917392">
        <w:rPr>
          <w:rFonts w:ascii="Arial" w:hAnsi="Arial" w:cs="Arial"/>
          <w:sz w:val="20"/>
          <w:szCs w:val="20"/>
        </w:rPr>
        <w:t xml:space="preserve"> transport dersom ikke annet fremgår av Del 1 av Kontrakten. Dersom turnébuss skal parkeres nær spillestedet og dersom det kreves for eksempel strøm, må dette avtales særskilt. Kostnader knyttet til parkering og strøm må påregnes.</w:t>
      </w:r>
      <w:r w:rsidR="00F910D4" w:rsidRPr="00917392">
        <w:rPr>
          <w:rFonts w:ascii="Arial" w:hAnsi="Arial" w:cs="Arial"/>
          <w:sz w:val="20"/>
          <w:szCs w:val="20"/>
        </w:rPr>
        <w:t xml:space="preserve"> Utgifter knyttet til dette dekkes kun av Arrangøren dersom dette er avtalt i Del 1 (</w:t>
      </w:r>
      <w:proofErr w:type="spellStart"/>
      <w:r w:rsidR="00F910D4" w:rsidRPr="00917392">
        <w:rPr>
          <w:rFonts w:ascii="Arial" w:hAnsi="Arial" w:cs="Arial"/>
          <w:sz w:val="20"/>
          <w:szCs w:val="20"/>
        </w:rPr>
        <w:t>Budmalen</w:t>
      </w:r>
      <w:proofErr w:type="spellEnd"/>
      <w:r w:rsidR="00F910D4" w:rsidRPr="00917392">
        <w:rPr>
          <w:rFonts w:ascii="Arial" w:hAnsi="Arial" w:cs="Arial"/>
          <w:sz w:val="20"/>
          <w:szCs w:val="20"/>
        </w:rPr>
        <w:t>/Konsertavtalen).</w:t>
      </w:r>
    </w:p>
    <w:p w14:paraId="07FBC900" w14:textId="77777777" w:rsidR="000A4E46" w:rsidRPr="00917392" w:rsidRDefault="000A4E46" w:rsidP="000A4E46">
      <w:pPr>
        <w:pStyle w:val="Overskrift1"/>
      </w:pPr>
      <w:r w:rsidRPr="00917392">
        <w:t>Backstage/BEVERTNING</w:t>
      </w:r>
    </w:p>
    <w:p w14:paraId="24AE43AA" w14:textId="77777777" w:rsidR="00E52BE6" w:rsidRPr="00917392" w:rsidRDefault="000A4E46" w:rsidP="000A4E46">
      <w:pPr>
        <w:spacing w:line="240" w:lineRule="auto"/>
        <w:rPr>
          <w:rFonts w:ascii="Arial" w:hAnsi="Arial" w:cs="Arial"/>
          <w:sz w:val="20"/>
          <w:szCs w:val="20"/>
        </w:rPr>
      </w:pPr>
      <w:r w:rsidRPr="00917392">
        <w:rPr>
          <w:rFonts w:ascii="Arial" w:hAnsi="Arial" w:cs="Arial"/>
          <w:sz w:val="20"/>
          <w:szCs w:val="20"/>
        </w:rPr>
        <w:t>Arrangøren skal sørge for at Artisten disponerer lukket backstageområde med låsbar garderobe/rom.</w:t>
      </w:r>
      <w:r w:rsidR="00E52BE6" w:rsidRPr="00917392">
        <w:rPr>
          <w:rFonts w:ascii="Arial" w:hAnsi="Arial" w:cs="Arial"/>
          <w:sz w:val="20"/>
          <w:szCs w:val="20"/>
        </w:rPr>
        <w:t xml:space="preserve"> Artisten er selv ansvarlig for alle verdisaker som legges i et slikt område dersom området ikke er låst.</w:t>
      </w:r>
      <w:r w:rsidRPr="00917392">
        <w:rPr>
          <w:rFonts w:ascii="Arial" w:hAnsi="Arial" w:cs="Arial"/>
          <w:sz w:val="20"/>
          <w:szCs w:val="20"/>
        </w:rPr>
        <w:t xml:space="preserve"> </w:t>
      </w:r>
      <w:proofErr w:type="spellStart"/>
      <w:r w:rsidRPr="00917392">
        <w:rPr>
          <w:rFonts w:ascii="Arial" w:hAnsi="Arial" w:cs="Arial"/>
          <w:sz w:val="20"/>
          <w:szCs w:val="20"/>
        </w:rPr>
        <w:t>Backstage</w:t>
      </w:r>
      <w:proofErr w:type="spellEnd"/>
      <w:r w:rsidRPr="00917392">
        <w:rPr>
          <w:rFonts w:ascii="Arial" w:hAnsi="Arial" w:cs="Arial"/>
          <w:sz w:val="20"/>
          <w:szCs w:val="20"/>
        </w:rPr>
        <w:t xml:space="preserve"> disponeres i tidsrommet angitt i Del 1. Artisten skal ikke gi uvedkommende adgang til </w:t>
      </w:r>
      <w:proofErr w:type="spellStart"/>
      <w:r w:rsidRPr="00917392">
        <w:rPr>
          <w:rFonts w:ascii="Arial" w:hAnsi="Arial" w:cs="Arial"/>
          <w:sz w:val="20"/>
          <w:szCs w:val="20"/>
        </w:rPr>
        <w:t>backstage</w:t>
      </w:r>
      <w:proofErr w:type="spellEnd"/>
      <w:r w:rsidRPr="00917392">
        <w:rPr>
          <w:rFonts w:ascii="Arial" w:hAnsi="Arial" w:cs="Arial"/>
          <w:sz w:val="20"/>
          <w:szCs w:val="20"/>
        </w:rPr>
        <w:t xml:space="preserve">. </w:t>
      </w:r>
    </w:p>
    <w:p w14:paraId="6ED463F7" w14:textId="29F45BCD"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 xml:space="preserve">Artisten skal ikke medbringe alkohol </w:t>
      </w:r>
      <w:proofErr w:type="spellStart"/>
      <w:r w:rsidRPr="00917392">
        <w:rPr>
          <w:rFonts w:ascii="Arial" w:hAnsi="Arial" w:cs="Arial"/>
          <w:sz w:val="20"/>
          <w:szCs w:val="20"/>
        </w:rPr>
        <w:t>backstage</w:t>
      </w:r>
      <w:proofErr w:type="spellEnd"/>
      <w:r w:rsidRPr="00917392">
        <w:rPr>
          <w:rFonts w:ascii="Arial" w:hAnsi="Arial" w:cs="Arial"/>
          <w:sz w:val="20"/>
          <w:szCs w:val="20"/>
        </w:rPr>
        <w:t xml:space="preserve"> eller annet </w:t>
      </w:r>
      <w:r w:rsidR="00E52BE6" w:rsidRPr="00917392">
        <w:rPr>
          <w:rFonts w:ascii="Arial" w:hAnsi="Arial" w:cs="Arial"/>
          <w:sz w:val="20"/>
          <w:szCs w:val="20"/>
        </w:rPr>
        <w:t>sted i lokalet med mindre annet</w:t>
      </w:r>
      <w:r w:rsidRPr="00917392">
        <w:rPr>
          <w:rFonts w:ascii="Arial" w:hAnsi="Arial" w:cs="Arial"/>
          <w:sz w:val="20"/>
          <w:szCs w:val="20"/>
        </w:rPr>
        <w:t xml:space="preserve"> er avtalt. Alkohol kan i alle tilfeller bare medbringes så fremt det ikke strider med</w:t>
      </w:r>
      <w:r w:rsidR="00E52BE6" w:rsidRPr="00917392">
        <w:rPr>
          <w:rFonts w:ascii="Arial" w:hAnsi="Arial" w:cs="Arial"/>
          <w:sz w:val="20"/>
          <w:szCs w:val="20"/>
        </w:rPr>
        <w:t xml:space="preserve"> en eventuell skjenkebevilling.</w:t>
      </w:r>
      <w:r w:rsidRPr="00917392">
        <w:rPr>
          <w:rFonts w:ascii="Arial" w:hAnsi="Arial" w:cs="Arial"/>
          <w:sz w:val="20"/>
          <w:szCs w:val="20"/>
        </w:rPr>
        <w:t xml:space="preserve"> </w:t>
      </w:r>
      <w:r w:rsidR="003F3143" w:rsidRPr="00917392">
        <w:rPr>
          <w:rFonts w:ascii="Arial" w:hAnsi="Arial" w:cs="Arial"/>
          <w:sz w:val="20"/>
          <w:szCs w:val="20"/>
        </w:rPr>
        <w:t xml:space="preserve">Arrangøren vil ikke under noen omstendighet besørge alkoholholdig drikke </w:t>
      </w:r>
      <w:proofErr w:type="spellStart"/>
      <w:r w:rsidR="003F3143" w:rsidRPr="00917392">
        <w:rPr>
          <w:rFonts w:ascii="Arial" w:hAnsi="Arial" w:cs="Arial"/>
          <w:sz w:val="20"/>
          <w:szCs w:val="20"/>
        </w:rPr>
        <w:t>backstage</w:t>
      </w:r>
      <w:proofErr w:type="spellEnd"/>
      <w:r w:rsidR="003F3143" w:rsidRPr="00917392">
        <w:rPr>
          <w:rFonts w:ascii="Arial" w:hAnsi="Arial" w:cs="Arial"/>
          <w:sz w:val="20"/>
          <w:szCs w:val="20"/>
        </w:rPr>
        <w:t xml:space="preserve">. </w:t>
      </w:r>
    </w:p>
    <w:p w14:paraId="173099F3" w14:textId="2472A693"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 xml:space="preserve">Arrangøren skal besørge bevertning for Artisten og reisefølget dersom dette er angitt i Del 1. Dersom </w:t>
      </w:r>
      <w:proofErr w:type="spellStart"/>
      <w:r w:rsidRPr="00917392">
        <w:rPr>
          <w:rFonts w:ascii="Arial" w:hAnsi="Arial" w:cs="Arial"/>
          <w:sz w:val="20"/>
          <w:szCs w:val="20"/>
        </w:rPr>
        <w:t>hospitality</w:t>
      </w:r>
      <w:proofErr w:type="spellEnd"/>
      <w:r w:rsidRPr="00917392">
        <w:rPr>
          <w:rFonts w:ascii="Arial" w:hAnsi="Arial" w:cs="Arial"/>
          <w:sz w:val="20"/>
          <w:szCs w:val="20"/>
        </w:rPr>
        <w:t xml:space="preserve"> rider ikke leveres innen rimelig tid må det påregnes at bevertning helt eller delvis ikke kan leveres. Ved forsinket levering kan det påløpe kostnader i forbindelse med innkjøp av bevertning s</w:t>
      </w:r>
      <w:r w:rsidR="00E52BE6" w:rsidRPr="00917392">
        <w:rPr>
          <w:rFonts w:ascii="Arial" w:hAnsi="Arial" w:cs="Arial"/>
          <w:sz w:val="20"/>
          <w:szCs w:val="20"/>
        </w:rPr>
        <w:t>om Artist kan pålegges å betale</w:t>
      </w:r>
      <w:r w:rsidR="00F910D4" w:rsidRPr="00917392">
        <w:rPr>
          <w:rFonts w:ascii="Arial" w:hAnsi="Arial" w:cs="Arial"/>
          <w:sz w:val="20"/>
          <w:szCs w:val="20"/>
        </w:rPr>
        <w:t>.</w:t>
      </w:r>
    </w:p>
    <w:p w14:paraId="474966CE" w14:textId="77777777" w:rsidR="00B11FD9" w:rsidRPr="00917392" w:rsidRDefault="00B11FD9" w:rsidP="00B11FD9">
      <w:pPr>
        <w:pStyle w:val="Overskrift1"/>
      </w:pPr>
      <w:r w:rsidRPr="00917392">
        <w:lastRenderedPageBreak/>
        <w:t xml:space="preserve">Produksjon/UTSTYR/TEKNISK RIDER </w:t>
      </w:r>
    </w:p>
    <w:p w14:paraId="65F9CB52" w14:textId="6FBBF06F" w:rsidR="00B11FD9" w:rsidRPr="00917392" w:rsidRDefault="00B11FD9" w:rsidP="00B11FD9">
      <w:pPr>
        <w:spacing w:line="240" w:lineRule="auto"/>
        <w:rPr>
          <w:rFonts w:ascii="Arial" w:hAnsi="Arial" w:cs="Arial"/>
          <w:sz w:val="20"/>
          <w:szCs w:val="20"/>
        </w:rPr>
      </w:pPr>
      <w:r w:rsidRPr="00917392">
        <w:rPr>
          <w:rFonts w:ascii="Arial" w:hAnsi="Arial" w:cs="Arial"/>
          <w:sz w:val="20"/>
          <w:szCs w:val="20"/>
        </w:rPr>
        <w:t>Arrangøren kan på oppfordring fra Artisten være behjelpelig med å skaffe til veie teknisk utstyr utover husets lyd/lys. Arrangørens standard utstyr følger av vedlagte tekniske spesifikasjoner. Disse kostnadene vil i så fall være artistens utgi</w:t>
      </w:r>
      <w:r w:rsidR="00E52BE6" w:rsidRPr="00917392">
        <w:rPr>
          <w:rFonts w:ascii="Arial" w:hAnsi="Arial" w:cs="Arial"/>
          <w:sz w:val="20"/>
          <w:szCs w:val="20"/>
        </w:rPr>
        <w:t>ft, med mindre annet er avtalt.</w:t>
      </w:r>
    </w:p>
    <w:p w14:paraId="4404E1A3" w14:textId="2DB0436C" w:rsidR="00B11FD9" w:rsidRPr="00917392" w:rsidRDefault="00B11FD9" w:rsidP="00B11FD9">
      <w:pPr>
        <w:pStyle w:val="Overskrift1"/>
      </w:pPr>
      <w:r w:rsidRPr="00917392">
        <w:t>TONO</w:t>
      </w:r>
    </w:p>
    <w:p w14:paraId="0A5105A2" w14:textId="66ECED22" w:rsidR="00B11FD9" w:rsidRPr="00917392" w:rsidRDefault="00B11FD9" w:rsidP="00B11FD9">
      <w:pPr>
        <w:spacing w:line="240" w:lineRule="auto"/>
        <w:rPr>
          <w:rFonts w:ascii="Arial" w:hAnsi="Arial" w:cs="Arial"/>
          <w:sz w:val="20"/>
          <w:szCs w:val="20"/>
        </w:rPr>
      </w:pPr>
      <w:r w:rsidRPr="00917392">
        <w:rPr>
          <w:rFonts w:ascii="Arial" w:hAnsi="Arial" w:cs="Arial"/>
          <w:sz w:val="20"/>
          <w:szCs w:val="20"/>
        </w:rPr>
        <w:t>Arrangøren er ansvarlig for å rapportere til TO</w:t>
      </w:r>
      <w:r w:rsidR="00E52BE6" w:rsidRPr="00917392">
        <w:rPr>
          <w:rFonts w:ascii="Arial" w:hAnsi="Arial" w:cs="Arial"/>
          <w:sz w:val="20"/>
          <w:szCs w:val="20"/>
        </w:rPr>
        <w:t>NO at konserten har funnet sted</w:t>
      </w:r>
      <w:r w:rsidRPr="00917392">
        <w:rPr>
          <w:rFonts w:ascii="Arial" w:hAnsi="Arial" w:cs="Arial"/>
          <w:sz w:val="20"/>
          <w:szCs w:val="20"/>
        </w:rPr>
        <w:t xml:space="preserve"> og skal betale TONO-avgift. Artisten er selv ansvarlig for å sende repertoarliste inn til TONO slik den ble fremført. </w:t>
      </w:r>
    </w:p>
    <w:p w14:paraId="42848B4E" w14:textId="77777777" w:rsidR="00B11FD9" w:rsidRPr="00917392" w:rsidRDefault="00B11FD9" w:rsidP="00B11FD9">
      <w:pPr>
        <w:pStyle w:val="Overskrift1"/>
      </w:pPr>
      <w:r w:rsidRPr="00917392">
        <w:t>Sikkerhet</w:t>
      </w:r>
    </w:p>
    <w:p w14:paraId="623276B5" w14:textId="3EEDF9D4" w:rsidR="00B11FD9" w:rsidRPr="00917392" w:rsidRDefault="00B11FD9" w:rsidP="00B11FD9">
      <w:pPr>
        <w:rPr>
          <w:rFonts w:ascii="Arial" w:hAnsi="Arial" w:cs="Arial"/>
          <w:sz w:val="20"/>
          <w:szCs w:val="20"/>
        </w:rPr>
      </w:pPr>
      <w:r w:rsidRPr="00917392">
        <w:rPr>
          <w:rFonts w:ascii="Arial" w:hAnsi="Arial" w:cs="Arial"/>
          <w:sz w:val="20"/>
          <w:szCs w:val="20"/>
        </w:rPr>
        <w:t xml:space="preserve">Arrangøren skal ha tilstrekkelig </w:t>
      </w:r>
      <w:r w:rsidR="007D3F1A" w:rsidRPr="00917392">
        <w:rPr>
          <w:rFonts w:ascii="Arial" w:hAnsi="Arial" w:cs="Arial"/>
          <w:sz w:val="20"/>
          <w:szCs w:val="20"/>
        </w:rPr>
        <w:t>vakthold under a</w:t>
      </w:r>
      <w:r w:rsidRPr="00917392">
        <w:rPr>
          <w:rFonts w:ascii="Arial" w:hAnsi="Arial" w:cs="Arial"/>
          <w:sz w:val="20"/>
          <w:szCs w:val="20"/>
        </w:rPr>
        <w:t>rrangementet, og skal overholde gjeldende HMS-regler. Artisten skal sette seg inn i gjeldende lover og</w:t>
      </w:r>
      <w:r w:rsidR="007D3F1A" w:rsidRPr="00917392">
        <w:rPr>
          <w:rFonts w:ascii="Arial" w:hAnsi="Arial" w:cs="Arial"/>
          <w:sz w:val="20"/>
          <w:szCs w:val="20"/>
        </w:rPr>
        <w:t xml:space="preserve"> regler som omfatter Artistens a</w:t>
      </w:r>
      <w:r w:rsidRPr="00917392">
        <w:rPr>
          <w:rFonts w:ascii="Arial" w:hAnsi="Arial" w:cs="Arial"/>
          <w:sz w:val="20"/>
          <w:szCs w:val="20"/>
        </w:rPr>
        <w:t>rrangement, herunder Arrangørens reglement, rømningsvei</w:t>
      </w:r>
      <w:r w:rsidR="007D3F1A" w:rsidRPr="00917392">
        <w:rPr>
          <w:rFonts w:ascii="Arial" w:hAnsi="Arial" w:cs="Arial"/>
          <w:sz w:val="20"/>
          <w:szCs w:val="20"/>
        </w:rPr>
        <w:t>er, brannforskrift etc. Dersom a</w:t>
      </w:r>
      <w:r w:rsidRPr="00917392">
        <w:rPr>
          <w:rFonts w:ascii="Arial" w:hAnsi="Arial" w:cs="Arial"/>
          <w:sz w:val="20"/>
          <w:szCs w:val="20"/>
        </w:rPr>
        <w:t>rrangementet krever mer sikkerhet enn forutsatt eller særlige tillatelser, skal Artisten straks informere Arrangøren. Artisten har ansvar for det ekstraarbeid og de utgifter som måtte tilkomme som følge av dette.</w:t>
      </w:r>
      <w:r w:rsidR="00E52BE6" w:rsidRPr="00917392">
        <w:rPr>
          <w:rFonts w:ascii="Arial" w:hAnsi="Arial" w:cs="Arial"/>
          <w:sz w:val="20"/>
          <w:szCs w:val="20"/>
        </w:rPr>
        <w:t xml:space="preserve"> </w:t>
      </w:r>
      <w:r w:rsidRPr="00917392">
        <w:rPr>
          <w:rFonts w:ascii="Arial" w:hAnsi="Arial" w:cs="Arial"/>
          <w:sz w:val="20"/>
          <w:szCs w:val="20"/>
        </w:rPr>
        <w:t>Dersom Arrangementet innebærer handlinger som kan innvirke på publikums sikkerhet, skal Arrangøren opplyses om dette på forhånd. Arrangøren kan nekte slike handlinger.</w:t>
      </w:r>
      <w:r w:rsidR="00AF621F" w:rsidRPr="00917392">
        <w:rPr>
          <w:rFonts w:ascii="Arial" w:hAnsi="Arial" w:cs="Arial"/>
          <w:sz w:val="20"/>
          <w:szCs w:val="20"/>
        </w:rPr>
        <w:t xml:space="preserve"> </w:t>
      </w:r>
      <w:r w:rsidR="00077455" w:rsidRPr="00917392">
        <w:rPr>
          <w:rFonts w:ascii="Arial" w:hAnsi="Arial" w:cs="Arial"/>
          <w:sz w:val="20"/>
          <w:szCs w:val="20"/>
        </w:rPr>
        <w:t xml:space="preserve">Arrangørens lydbegrensninger, slik angitt i Arrangørens tekniske spesifikasjoner skal ikke </w:t>
      </w:r>
      <w:proofErr w:type="spellStart"/>
      <w:r w:rsidR="00077455" w:rsidRPr="00917392">
        <w:rPr>
          <w:rFonts w:ascii="Arial" w:hAnsi="Arial" w:cs="Arial"/>
          <w:sz w:val="20"/>
          <w:szCs w:val="20"/>
        </w:rPr>
        <w:t>overskrides</w:t>
      </w:r>
      <w:proofErr w:type="spellEnd"/>
      <w:r w:rsidR="00077455" w:rsidRPr="00917392">
        <w:rPr>
          <w:rFonts w:ascii="Arial" w:hAnsi="Arial" w:cs="Arial"/>
          <w:sz w:val="20"/>
          <w:szCs w:val="20"/>
        </w:rPr>
        <w:t xml:space="preserve">. </w:t>
      </w:r>
      <w:r w:rsidRPr="00917392">
        <w:rPr>
          <w:rFonts w:ascii="Arial" w:hAnsi="Arial" w:cs="Arial"/>
          <w:sz w:val="20"/>
          <w:szCs w:val="20"/>
        </w:rPr>
        <w:t xml:space="preserve">Hver av Partene kan kreve at det gjennomføres </w:t>
      </w:r>
      <w:r w:rsidR="007D3F1A" w:rsidRPr="00917392">
        <w:rPr>
          <w:rFonts w:ascii="Arial" w:hAnsi="Arial" w:cs="Arial"/>
          <w:sz w:val="20"/>
          <w:szCs w:val="20"/>
        </w:rPr>
        <w:t>en risikoanalyse forut for a</w:t>
      </w:r>
      <w:r w:rsidRPr="00917392">
        <w:rPr>
          <w:rFonts w:ascii="Arial" w:hAnsi="Arial" w:cs="Arial"/>
          <w:sz w:val="20"/>
          <w:szCs w:val="20"/>
        </w:rPr>
        <w:t>rrangementet.</w:t>
      </w:r>
    </w:p>
    <w:p w14:paraId="0A14F8B2" w14:textId="77777777" w:rsidR="000A4E46" w:rsidRPr="00917392" w:rsidRDefault="000A4E46" w:rsidP="000A4E46">
      <w:pPr>
        <w:pStyle w:val="Overskrift1"/>
        <w:ind w:left="850" w:hanging="850"/>
      </w:pPr>
      <w:r w:rsidRPr="00917392">
        <w:t>OPPTAK AV LYD OG BILDE</w:t>
      </w:r>
    </w:p>
    <w:p w14:paraId="3D9C3559" w14:textId="10BD485F" w:rsidR="000A4E46" w:rsidRPr="00917392" w:rsidRDefault="000A4E46" w:rsidP="000A4E46">
      <w:pPr>
        <w:spacing w:line="240" w:lineRule="auto"/>
        <w:rPr>
          <w:rFonts w:ascii="Arial" w:hAnsi="Arial" w:cs="Arial"/>
          <w:sz w:val="20"/>
          <w:szCs w:val="20"/>
        </w:rPr>
      </w:pPr>
      <w:r w:rsidRPr="00917392">
        <w:rPr>
          <w:rFonts w:ascii="Arial" w:hAnsi="Arial" w:cs="Arial"/>
          <w:sz w:val="20"/>
          <w:szCs w:val="20"/>
        </w:rPr>
        <w:t>Artisten plikter å opplyse om akkrediterte fotografer. Arrangøren skal ikke gi tillatelse til presse eller andre å gjøre profesjonelle lyd- eller bildeopptak uten nærmere avtale. Dersom det foreligger forbud mot opptak av lyd og bilde skal Artisten opplyse</w:t>
      </w:r>
      <w:r w:rsidR="007D3F1A" w:rsidRPr="00917392">
        <w:rPr>
          <w:rFonts w:ascii="Arial" w:hAnsi="Arial" w:cs="Arial"/>
          <w:sz w:val="20"/>
          <w:szCs w:val="20"/>
        </w:rPr>
        <w:t xml:space="preserve"> om dette i god tid før a</w:t>
      </w:r>
      <w:r w:rsidRPr="00917392">
        <w:rPr>
          <w:rFonts w:ascii="Arial" w:hAnsi="Arial" w:cs="Arial"/>
          <w:sz w:val="20"/>
          <w:szCs w:val="20"/>
        </w:rPr>
        <w:t xml:space="preserve">rrangementet. Arrangøren kan ikke forhindre, eller holdes ansvarlig for, bruk av mobiltelefoner eller personlig kamera til fotografering eller videoopptak. </w:t>
      </w:r>
      <w:r w:rsidR="00275B08" w:rsidRPr="00917392">
        <w:rPr>
          <w:rFonts w:ascii="Arial" w:hAnsi="Arial" w:cs="Arial"/>
          <w:sz w:val="20"/>
          <w:szCs w:val="20"/>
        </w:rPr>
        <w:t>Arrangøren kan gjøre lyd- eller bildeopptak til internt bruk eller til egen markedsføring. Slike lydopptak må godkjennes av Artist før bruk. Samtykke kan ikke nektes uten saklig grunn og skal gis innen 2 virkedager fra oversendelse for godkjenning. Dersom tilbakemelding ikke er gitt innen to virkedager fra forespørsel anes samtykk som gitt. Dersom det tillates akkrediterte fotografer/journalister, gir Artist tillatelse til at slike kan gjøre inntil tre minutter opptak av fremføringen/arrangementet for bruk i reportasjer uavhengig av pressens rettigheter etter åndsverkloven.</w:t>
      </w:r>
    </w:p>
    <w:p w14:paraId="4C2C0947" w14:textId="77777777" w:rsidR="006D5EF3" w:rsidRPr="00917392" w:rsidRDefault="006D5EF3" w:rsidP="005232B1">
      <w:pPr>
        <w:pStyle w:val="Overskrift1"/>
      </w:pPr>
      <w:r w:rsidRPr="00917392">
        <w:t>Forsikring/erstatning</w:t>
      </w:r>
    </w:p>
    <w:p w14:paraId="5D6D147E" w14:textId="3E807099" w:rsidR="00F910D4" w:rsidRPr="00917392" w:rsidRDefault="000225FB" w:rsidP="00E52BE6">
      <w:pPr>
        <w:spacing w:after="0" w:line="240" w:lineRule="auto"/>
        <w:rPr>
          <w:rFonts w:ascii="Arial" w:hAnsi="Arial" w:cs="Arial"/>
          <w:sz w:val="20"/>
          <w:szCs w:val="20"/>
        </w:rPr>
      </w:pPr>
      <w:r w:rsidRPr="00917392">
        <w:rPr>
          <w:rFonts w:ascii="Arial" w:hAnsi="Arial" w:cs="Arial"/>
          <w:sz w:val="20"/>
          <w:szCs w:val="20"/>
        </w:rPr>
        <w:t xml:space="preserve">Arrangøren er ansvarlig for å ha alle lovpålagte forsikringer. Artisten er ansvarlig for å ha forsikring, </w:t>
      </w:r>
      <w:r w:rsidRPr="00917392">
        <w:rPr>
          <w:rFonts w:ascii="Arial" w:hAnsi="Arial" w:cs="Arial"/>
          <w:sz w:val="20"/>
          <w:szCs w:val="20"/>
        </w:rPr>
        <w:t xml:space="preserve">herunder ansvarsforsikring, for egne personer og utstyr. </w:t>
      </w:r>
      <w:r w:rsidR="00B70C8B" w:rsidRPr="00917392">
        <w:rPr>
          <w:rFonts w:ascii="Arial" w:hAnsi="Arial" w:cs="Arial"/>
          <w:sz w:val="20"/>
          <w:szCs w:val="20"/>
        </w:rPr>
        <w:t>Arrangøren er ikke ansvarlig for Artistens utstyr og eiendeler.</w:t>
      </w:r>
      <w:r w:rsidR="00275B08" w:rsidRPr="00917392">
        <w:rPr>
          <w:rFonts w:ascii="Arial" w:hAnsi="Arial" w:cs="Arial"/>
          <w:sz w:val="20"/>
          <w:szCs w:val="20"/>
        </w:rPr>
        <w:t xml:space="preserve"> </w:t>
      </w:r>
      <w:r w:rsidR="00F910D4" w:rsidRPr="00917392">
        <w:rPr>
          <w:rFonts w:ascii="Arial" w:hAnsi="Arial" w:cs="Arial"/>
          <w:sz w:val="20"/>
          <w:szCs w:val="20"/>
        </w:rPr>
        <w:t>Artist er ansvarlig for kostnader knyttet til utbedring av skader som oppstår forårsaket av Artisten.</w:t>
      </w:r>
    </w:p>
    <w:p w14:paraId="606C66EF" w14:textId="39B5D85C" w:rsidR="00172C1B" w:rsidRPr="00917392" w:rsidRDefault="00172C1B" w:rsidP="00E52BE6">
      <w:pPr>
        <w:spacing w:after="0" w:line="240" w:lineRule="auto"/>
        <w:rPr>
          <w:rFonts w:ascii="Arial" w:hAnsi="Arial" w:cs="Arial"/>
          <w:sz w:val="20"/>
          <w:szCs w:val="20"/>
        </w:rPr>
      </w:pPr>
    </w:p>
    <w:p w14:paraId="36C0FA18" w14:textId="6272FE63" w:rsidR="00E670EC" w:rsidRPr="00917392" w:rsidRDefault="00E670EC" w:rsidP="00211660">
      <w:pPr>
        <w:pStyle w:val="Overskrift1"/>
      </w:pPr>
      <w:r w:rsidRPr="00917392">
        <w:t xml:space="preserve">Avlysning </w:t>
      </w:r>
    </w:p>
    <w:p w14:paraId="24473919" w14:textId="77777777" w:rsidR="000F14DB" w:rsidRPr="00917392" w:rsidRDefault="000F14DB" w:rsidP="005232B1">
      <w:pPr>
        <w:pStyle w:val="Overskrift2"/>
        <w:spacing w:before="0"/>
      </w:pPr>
      <w:r w:rsidRPr="00917392">
        <w:t>Generelt</w:t>
      </w:r>
    </w:p>
    <w:p w14:paraId="5B662768" w14:textId="77777777" w:rsidR="00B36C5B" w:rsidRPr="00917392" w:rsidRDefault="00B36C5B" w:rsidP="005232B1">
      <w:pPr>
        <w:spacing w:line="240" w:lineRule="auto"/>
        <w:rPr>
          <w:rFonts w:ascii="Arial" w:hAnsi="Arial" w:cs="Arial"/>
          <w:sz w:val="20"/>
          <w:szCs w:val="20"/>
        </w:rPr>
      </w:pPr>
      <w:r w:rsidRPr="00917392">
        <w:rPr>
          <w:rFonts w:ascii="Arial" w:hAnsi="Arial" w:cs="Arial"/>
          <w:sz w:val="20"/>
          <w:szCs w:val="20"/>
        </w:rPr>
        <w:t xml:space="preserve">Ingen av Partene kan </w:t>
      </w:r>
      <w:r w:rsidR="00014024" w:rsidRPr="00917392">
        <w:rPr>
          <w:rFonts w:ascii="Arial" w:hAnsi="Arial" w:cs="Arial"/>
          <w:sz w:val="20"/>
          <w:szCs w:val="20"/>
        </w:rPr>
        <w:t xml:space="preserve">avlyse </w:t>
      </w:r>
      <w:r w:rsidRPr="00917392">
        <w:rPr>
          <w:rFonts w:ascii="Arial" w:hAnsi="Arial" w:cs="Arial"/>
          <w:sz w:val="20"/>
          <w:szCs w:val="20"/>
        </w:rPr>
        <w:t xml:space="preserve">opptredenen </w:t>
      </w:r>
      <w:r w:rsidR="00014024" w:rsidRPr="00917392">
        <w:rPr>
          <w:rFonts w:ascii="Arial" w:hAnsi="Arial" w:cs="Arial"/>
          <w:sz w:val="20"/>
          <w:szCs w:val="20"/>
        </w:rPr>
        <w:t>uten gyldig grunn</w:t>
      </w:r>
      <w:r w:rsidR="00E670EC" w:rsidRPr="00917392">
        <w:rPr>
          <w:rFonts w:ascii="Arial" w:hAnsi="Arial" w:cs="Arial"/>
          <w:sz w:val="20"/>
          <w:szCs w:val="20"/>
        </w:rPr>
        <w:t xml:space="preserve">. Gyldig grunn anses </w:t>
      </w:r>
      <w:r w:rsidRPr="00917392">
        <w:rPr>
          <w:rFonts w:ascii="Arial" w:hAnsi="Arial" w:cs="Arial"/>
          <w:sz w:val="20"/>
          <w:szCs w:val="20"/>
        </w:rPr>
        <w:t xml:space="preserve">å være </w:t>
      </w:r>
      <w:r w:rsidR="00E670EC" w:rsidRPr="00917392">
        <w:rPr>
          <w:rFonts w:ascii="Arial" w:hAnsi="Arial" w:cs="Arial"/>
          <w:sz w:val="20"/>
          <w:szCs w:val="20"/>
        </w:rPr>
        <w:t>frontfigurs</w:t>
      </w:r>
      <w:r w:rsidRPr="00917392">
        <w:rPr>
          <w:rFonts w:ascii="Arial" w:hAnsi="Arial" w:cs="Arial"/>
          <w:sz w:val="20"/>
          <w:szCs w:val="20"/>
        </w:rPr>
        <w:t xml:space="preserve"> (eller der Artisten er et </w:t>
      </w:r>
      <w:r w:rsidR="00892324" w:rsidRPr="00917392">
        <w:rPr>
          <w:rFonts w:ascii="Arial" w:hAnsi="Arial" w:cs="Arial"/>
          <w:sz w:val="20"/>
          <w:szCs w:val="20"/>
        </w:rPr>
        <w:t xml:space="preserve">ensemble/orkester </w:t>
      </w:r>
      <w:r w:rsidRPr="00917392">
        <w:rPr>
          <w:rFonts w:ascii="Arial" w:hAnsi="Arial" w:cs="Arial"/>
          <w:sz w:val="20"/>
          <w:szCs w:val="20"/>
        </w:rPr>
        <w:t>også for faste nøkkelmedlemmer)</w:t>
      </w:r>
      <w:r w:rsidR="00E670EC" w:rsidRPr="00917392">
        <w:rPr>
          <w:rFonts w:ascii="Arial" w:hAnsi="Arial" w:cs="Arial"/>
          <w:sz w:val="20"/>
          <w:szCs w:val="20"/>
        </w:rPr>
        <w:t xml:space="preserve"> </w:t>
      </w:r>
      <w:r w:rsidR="00014024" w:rsidRPr="00917392">
        <w:rPr>
          <w:rFonts w:ascii="Arial" w:hAnsi="Arial" w:cs="Arial"/>
          <w:sz w:val="20"/>
          <w:szCs w:val="20"/>
        </w:rPr>
        <w:t>sykdom med legeattest</w:t>
      </w:r>
      <w:r w:rsidR="00E670EC" w:rsidRPr="00917392">
        <w:rPr>
          <w:rFonts w:ascii="Arial" w:hAnsi="Arial" w:cs="Arial"/>
          <w:sz w:val="20"/>
          <w:szCs w:val="20"/>
        </w:rPr>
        <w:t xml:space="preserve"> som erklærer at opptreden ikke er mulig</w:t>
      </w:r>
      <w:r w:rsidR="00014024" w:rsidRPr="00917392">
        <w:rPr>
          <w:rFonts w:ascii="Arial" w:hAnsi="Arial" w:cs="Arial"/>
          <w:sz w:val="20"/>
          <w:szCs w:val="20"/>
        </w:rPr>
        <w:t>, dødsfall i nærmeste familie</w:t>
      </w:r>
      <w:r w:rsidRPr="00917392">
        <w:rPr>
          <w:rFonts w:ascii="Arial" w:hAnsi="Arial" w:cs="Arial"/>
          <w:sz w:val="20"/>
          <w:szCs w:val="20"/>
        </w:rPr>
        <w:t xml:space="preserve"> og </w:t>
      </w:r>
      <w:r w:rsidR="00E670EC" w:rsidRPr="00917392">
        <w:rPr>
          <w:rFonts w:ascii="Arial" w:hAnsi="Arial" w:cs="Arial"/>
          <w:sz w:val="20"/>
          <w:szCs w:val="20"/>
        </w:rPr>
        <w:t>lignende situasjoner</w:t>
      </w:r>
      <w:r w:rsidR="00014024" w:rsidRPr="00917392">
        <w:rPr>
          <w:rFonts w:ascii="Arial" w:hAnsi="Arial" w:cs="Arial"/>
          <w:sz w:val="20"/>
          <w:szCs w:val="20"/>
        </w:rPr>
        <w:t xml:space="preserve">. </w:t>
      </w:r>
      <w:r w:rsidRPr="00917392">
        <w:rPr>
          <w:rFonts w:ascii="Arial" w:hAnsi="Arial" w:cs="Arial"/>
          <w:sz w:val="20"/>
          <w:szCs w:val="20"/>
        </w:rPr>
        <w:t xml:space="preserve">Arrangøren kan velge å avlyse opptredenen dersom force majeure-situasjoner inntreffer. </w:t>
      </w:r>
    </w:p>
    <w:p w14:paraId="76625B5E" w14:textId="0B9AB194" w:rsidR="008B527B" w:rsidRPr="00917392" w:rsidRDefault="00151A15" w:rsidP="005232B1">
      <w:pPr>
        <w:spacing w:line="240" w:lineRule="auto"/>
        <w:rPr>
          <w:rFonts w:ascii="Arial" w:hAnsi="Arial" w:cs="Arial"/>
          <w:sz w:val="20"/>
          <w:szCs w:val="20"/>
        </w:rPr>
      </w:pPr>
      <w:r w:rsidRPr="00917392">
        <w:rPr>
          <w:rFonts w:ascii="Arial" w:hAnsi="Arial" w:cs="Arial"/>
          <w:sz w:val="20"/>
          <w:szCs w:val="20"/>
        </w:rPr>
        <w:t xml:space="preserve">Artist eller </w:t>
      </w:r>
      <w:r w:rsidR="00D17536" w:rsidRPr="00917392">
        <w:rPr>
          <w:rFonts w:ascii="Arial" w:hAnsi="Arial" w:cs="Arial"/>
          <w:sz w:val="20"/>
          <w:szCs w:val="20"/>
        </w:rPr>
        <w:t>A</w:t>
      </w:r>
      <w:r w:rsidRPr="00917392">
        <w:rPr>
          <w:rFonts w:ascii="Arial" w:hAnsi="Arial" w:cs="Arial"/>
          <w:sz w:val="20"/>
          <w:szCs w:val="20"/>
        </w:rPr>
        <w:t>rrangør kan</w:t>
      </w:r>
      <w:r w:rsidR="00E670EC" w:rsidRPr="00917392">
        <w:rPr>
          <w:rFonts w:ascii="Arial" w:hAnsi="Arial" w:cs="Arial"/>
          <w:sz w:val="20"/>
          <w:szCs w:val="20"/>
        </w:rPr>
        <w:t xml:space="preserve"> ikke kreve vederlag av hverandre </w:t>
      </w:r>
      <w:r w:rsidR="00B36C5B" w:rsidRPr="00917392">
        <w:rPr>
          <w:rFonts w:ascii="Arial" w:hAnsi="Arial" w:cs="Arial"/>
          <w:sz w:val="20"/>
          <w:szCs w:val="20"/>
        </w:rPr>
        <w:t xml:space="preserve">dersom det foreligger </w:t>
      </w:r>
      <w:r w:rsidR="0005021B" w:rsidRPr="00917392">
        <w:rPr>
          <w:rFonts w:ascii="Arial" w:hAnsi="Arial" w:cs="Arial"/>
          <w:sz w:val="20"/>
          <w:szCs w:val="20"/>
        </w:rPr>
        <w:t xml:space="preserve">gyldig </w:t>
      </w:r>
      <w:r w:rsidR="00B36C5B" w:rsidRPr="00917392">
        <w:rPr>
          <w:rFonts w:ascii="Arial" w:hAnsi="Arial" w:cs="Arial"/>
          <w:sz w:val="20"/>
          <w:szCs w:val="20"/>
        </w:rPr>
        <w:t>grunn til å avlyse.</w:t>
      </w:r>
      <w:r w:rsidR="00E670EC" w:rsidRPr="00917392">
        <w:rPr>
          <w:rFonts w:ascii="Arial" w:hAnsi="Arial" w:cs="Arial"/>
          <w:sz w:val="20"/>
          <w:szCs w:val="20"/>
        </w:rPr>
        <w:t xml:space="preserve"> </w:t>
      </w:r>
      <w:r w:rsidRPr="00917392">
        <w:rPr>
          <w:rFonts w:ascii="Arial" w:hAnsi="Arial" w:cs="Arial"/>
          <w:sz w:val="20"/>
          <w:szCs w:val="20"/>
        </w:rPr>
        <w:t xml:space="preserve">Hver part står da ansvarlig for sine egne utgifter tilknyttet </w:t>
      </w:r>
      <w:r w:rsidR="000A4E46" w:rsidRPr="00917392">
        <w:rPr>
          <w:rFonts w:ascii="Arial" w:hAnsi="Arial" w:cs="Arial"/>
          <w:sz w:val="20"/>
          <w:szCs w:val="20"/>
        </w:rPr>
        <w:t>a</w:t>
      </w:r>
      <w:r w:rsidRPr="00917392">
        <w:rPr>
          <w:rFonts w:ascii="Arial" w:hAnsi="Arial" w:cs="Arial"/>
          <w:sz w:val="20"/>
          <w:szCs w:val="20"/>
        </w:rPr>
        <w:t xml:space="preserve">rrangementet. </w:t>
      </w:r>
      <w:r w:rsidR="00014024" w:rsidRPr="00917392">
        <w:rPr>
          <w:rFonts w:ascii="Arial" w:hAnsi="Arial" w:cs="Arial"/>
          <w:sz w:val="20"/>
          <w:szCs w:val="20"/>
        </w:rPr>
        <w:t>Den p</w:t>
      </w:r>
      <w:r w:rsidR="00E52BE6" w:rsidRPr="00917392">
        <w:rPr>
          <w:rFonts w:ascii="Arial" w:hAnsi="Arial" w:cs="Arial"/>
          <w:sz w:val="20"/>
          <w:szCs w:val="20"/>
        </w:rPr>
        <w:t>art</w:t>
      </w:r>
      <w:r w:rsidR="00014024" w:rsidRPr="00917392">
        <w:rPr>
          <w:rFonts w:ascii="Arial" w:hAnsi="Arial" w:cs="Arial"/>
          <w:sz w:val="20"/>
          <w:szCs w:val="20"/>
        </w:rPr>
        <w:t xml:space="preserve"> som påberoper seg </w:t>
      </w:r>
      <w:r w:rsidR="00E670EC" w:rsidRPr="00917392">
        <w:rPr>
          <w:rFonts w:ascii="Arial" w:hAnsi="Arial" w:cs="Arial"/>
          <w:sz w:val="20"/>
          <w:szCs w:val="20"/>
        </w:rPr>
        <w:t>avlysning etter dette punktet</w:t>
      </w:r>
      <w:r w:rsidR="00014024" w:rsidRPr="00917392">
        <w:rPr>
          <w:rFonts w:ascii="Arial" w:hAnsi="Arial" w:cs="Arial"/>
          <w:sz w:val="20"/>
          <w:szCs w:val="20"/>
        </w:rPr>
        <w:t xml:space="preserve"> </w:t>
      </w:r>
      <w:r w:rsidR="00B36C5B" w:rsidRPr="00917392">
        <w:rPr>
          <w:rFonts w:ascii="Arial" w:hAnsi="Arial" w:cs="Arial"/>
          <w:sz w:val="20"/>
          <w:szCs w:val="20"/>
        </w:rPr>
        <w:t xml:space="preserve">skal dokumentere </w:t>
      </w:r>
      <w:r w:rsidR="00014024" w:rsidRPr="00917392">
        <w:rPr>
          <w:rFonts w:ascii="Arial" w:hAnsi="Arial" w:cs="Arial"/>
          <w:sz w:val="20"/>
          <w:szCs w:val="20"/>
        </w:rPr>
        <w:t>forholdet</w:t>
      </w:r>
      <w:r w:rsidR="00B36C5B" w:rsidRPr="00917392">
        <w:rPr>
          <w:rFonts w:ascii="Arial" w:hAnsi="Arial" w:cs="Arial"/>
          <w:sz w:val="20"/>
          <w:szCs w:val="20"/>
        </w:rPr>
        <w:t xml:space="preserve"> og for øvrig skaffe til veie den dokumentasjon som den annens </w:t>
      </w:r>
      <w:r w:rsidR="00E52BE6" w:rsidRPr="00917392">
        <w:rPr>
          <w:rFonts w:ascii="Arial" w:hAnsi="Arial" w:cs="Arial"/>
          <w:sz w:val="20"/>
          <w:szCs w:val="20"/>
        </w:rPr>
        <w:t>p</w:t>
      </w:r>
      <w:r w:rsidR="00B36C5B" w:rsidRPr="00917392">
        <w:rPr>
          <w:rFonts w:ascii="Arial" w:hAnsi="Arial" w:cs="Arial"/>
          <w:sz w:val="20"/>
          <w:szCs w:val="20"/>
        </w:rPr>
        <w:t xml:space="preserve">art </w:t>
      </w:r>
      <w:r w:rsidR="00E52BE6" w:rsidRPr="00917392">
        <w:rPr>
          <w:rFonts w:ascii="Arial" w:hAnsi="Arial" w:cs="Arial"/>
          <w:sz w:val="20"/>
          <w:szCs w:val="20"/>
        </w:rPr>
        <w:t xml:space="preserve">med rimelighet </w:t>
      </w:r>
      <w:r w:rsidR="00B36C5B" w:rsidRPr="00917392">
        <w:rPr>
          <w:rFonts w:ascii="Arial" w:hAnsi="Arial" w:cs="Arial"/>
          <w:sz w:val="20"/>
          <w:szCs w:val="20"/>
        </w:rPr>
        <w:t>måtte kreve</w:t>
      </w:r>
      <w:r w:rsidR="00014024" w:rsidRPr="00917392">
        <w:rPr>
          <w:rFonts w:ascii="Arial" w:hAnsi="Arial" w:cs="Arial"/>
          <w:sz w:val="20"/>
          <w:szCs w:val="20"/>
        </w:rPr>
        <w:t>.</w:t>
      </w:r>
    </w:p>
    <w:p w14:paraId="36581910" w14:textId="77777777" w:rsidR="005A0471" w:rsidRPr="00917392" w:rsidRDefault="005A0471" w:rsidP="005232B1">
      <w:pPr>
        <w:pStyle w:val="Overskrift2"/>
      </w:pPr>
      <w:r w:rsidRPr="00917392">
        <w:t>Sykdom</w:t>
      </w:r>
    </w:p>
    <w:p w14:paraId="6CC654A6" w14:textId="5E895254" w:rsidR="005A0471" w:rsidRPr="00917392" w:rsidRDefault="005A0471" w:rsidP="005232B1">
      <w:pPr>
        <w:spacing w:line="240" w:lineRule="auto"/>
        <w:rPr>
          <w:rFonts w:ascii="Arial" w:hAnsi="Arial" w:cs="Arial"/>
          <w:sz w:val="20"/>
          <w:szCs w:val="20"/>
        </w:rPr>
      </w:pPr>
      <w:r w:rsidRPr="00917392">
        <w:rPr>
          <w:rFonts w:ascii="Arial" w:hAnsi="Arial" w:cs="Arial"/>
          <w:sz w:val="20"/>
          <w:szCs w:val="20"/>
        </w:rPr>
        <w:t xml:space="preserve">Dersom Artisten blir uforutsett syk og må avlyse oppdraget som følge av dette, skal Artisten umiddelbart fremlegge sykemelding som bekrefter at Artistens tilstand forhindrer Artisten i å gjennomføre </w:t>
      </w:r>
      <w:r w:rsidR="000A4E46" w:rsidRPr="00917392">
        <w:rPr>
          <w:rFonts w:ascii="Arial" w:hAnsi="Arial" w:cs="Arial"/>
          <w:sz w:val="20"/>
          <w:szCs w:val="20"/>
        </w:rPr>
        <w:t>a</w:t>
      </w:r>
      <w:r w:rsidRPr="00917392">
        <w:rPr>
          <w:rFonts w:ascii="Arial" w:hAnsi="Arial" w:cs="Arial"/>
          <w:sz w:val="20"/>
          <w:szCs w:val="20"/>
        </w:rPr>
        <w:t xml:space="preserve">rrangementet. Dette gjelder også der Artisten er et </w:t>
      </w:r>
      <w:r w:rsidR="00892324" w:rsidRPr="00917392">
        <w:rPr>
          <w:rFonts w:ascii="Arial" w:hAnsi="Arial" w:cs="Arial"/>
          <w:sz w:val="20"/>
          <w:szCs w:val="20"/>
        </w:rPr>
        <w:t>ensemble/orkester</w:t>
      </w:r>
      <w:r w:rsidRPr="00917392">
        <w:rPr>
          <w:rFonts w:ascii="Arial" w:hAnsi="Arial" w:cs="Arial"/>
          <w:sz w:val="20"/>
          <w:szCs w:val="20"/>
        </w:rPr>
        <w:t xml:space="preserve">, også for faste nøkkelmedlemmer i bandet. I slike tilfeller har Artisten ikke krav på honorar, og eventuelt forhåndsbetalt honorar skal tilbakebetales til Arrangøren. Artisten plikter i slike tilfeller å prioritere å gjennomføre et nytt </w:t>
      </w:r>
      <w:r w:rsidR="000A4E46" w:rsidRPr="00917392">
        <w:rPr>
          <w:rFonts w:ascii="Arial" w:hAnsi="Arial" w:cs="Arial"/>
          <w:sz w:val="20"/>
          <w:szCs w:val="20"/>
        </w:rPr>
        <w:t>a</w:t>
      </w:r>
      <w:r w:rsidRPr="00917392">
        <w:rPr>
          <w:rFonts w:ascii="Arial" w:hAnsi="Arial" w:cs="Arial"/>
          <w:sz w:val="20"/>
          <w:szCs w:val="20"/>
        </w:rPr>
        <w:t xml:space="preserve">rrangement for Arrangøren fremfor andre </w:t>
      </w:r>
      <w:r w:rsidR="000A4E46" w:rsidRPr="00917392">
        <w:rPr>
          <w:rFonts w:ascii="Arial" w:hAnsi="Arial" w:cs="Arial"/>
          <w:sz w:val="20"/>
          <w:szCs w:val="20"/>
        </w:rPr>
        <w:t>a</w:t>
      </w:r>
      <w:r w:rsidRPr="00917392">
        <w:rPr>
          <w:rFonts w:ascii="Arial" w:hAnsi="Arial" w:cs="Arial"/>
          <w:sz w:val="20"/>
          <w:szCs w:val="20"/>
        </w:rPr>
        <w:t xml:space="preserve">rrangementer så </w:t>
      </w:r>
      <w:r w:rsidR="00685591" w:rsidRPr="00917392">
        <w:rPr>
          <w:rFonts w:ascii="Arial" w:hAnsi="Arial" w:cs="Arial"/>
          <w:sz w:val="20"/>
          <w:szCs w:val="20"/>
        </w:rPr>
        <w:t xml:space="preserve">snart </w:t>
      </w:r>
      <w:r w:rsidRPr="00917392">
        <w:rPr>
          <w:rFonts w:ascii="Arial" w:hAnsi="Arial" w:cs="Arial"/>
          <w:sz w:val="20"/>
          <w:szCs w:val="20"/>
        </w:rPr>
        <w:t xml:space="preserve">Artisten er i stand til å gjennomføre opptredenen. </w:t>
      </w:r>
      <w:r w:rsidR="00DE32B6" w:rsidRPr="00917392">
        <w:rPr>
          <w:rFonts w:ascii="Arial" w:hAnsi="Arial" w:cs="Arial"/>
          <w:sz w:val="20"/>
          <w:szCs w:val="20"/>
        </w:rPr>
        <w:t>Arrangør</w:t>
      </w:r>
      <w:r w:rsidR="00EB26D0" w:rsidRPr="00917392">
        <w:rPr>
          <w:rFonts w:ascii="Arial" w:hAnsi="Arial" w:cs="Arial"/>
          <w:sz w:val="20"/>
          <w:szCs w:val="20"/>
        </w:rPr>
        <w:t xml:space="preserve">ens </w:t>
      </w:r>
      <w:r w:rsidR="00DE32B6" w:rsidRPr="00917392">
        <w:rPr>
          <w:rFonts w:ascii="Arial" w:hAnsi="Arial" w:cs="Arial"/>
          <w:sz w:val="20"/>
          <w:szCs w:val="20"/>
        </w:rPr>
        <w:t xml:space="preserve">direkte utgifter tilknyttet det avlyste arrangementet skal legges inn som kostnader i break </w:t>
      </w:r>
      <w:proofErr w:type="spellStart"/>
      <w:r w:rsidR="00DE32B6" w:rsidRPr="00917392">
        <w:rPr>
          <w:rFonts w:ascii="Arial" w:hAnsi="Arial" w:cs="Arial"/>
          <w:sz w:val="20"/>
          <w:szCs w:val="20"/>
        </w:rPr>
        <w:t>even</w:t>
      </w:r>
      <w:proofErr w:type="spellEnd"/>
      <w:r w:rsidR="00DE32B6" w:rsidRPr="00917392">
        <w:rPr>
          <w:rFonts w:ascii="Arial" w:hAnsi="Arial" w:cs="Arial"/>
          <w:sz w:val="20"/>
          <w:szCs w:val="20"/>
        </w:rPr>
        <w:t xml:space="preserve"> ved ny dato for det avlyste </w:t>
      </w:r>
      <w:r w:rsidR="000A4E46" w:rsidRPr="00917392">
        <w:rPr>
          <w:rFonts w:ascii="Arial" w:hAnsi="Arial" w:cs="Arial"/>
          <w:sz w:val="20"/>
          <w:szCs w:val="20"/>
        </w:rPr>
        <w:t>a</w:t>
      </w:r>
      <w:r w:rsidR="00DE32B6" w:rsidRPr="00917392">
        <w:rPr>
          <w:rFonts w:ascii="Arial" w:hAnsi="Arial" w:cs="Arial"/>
          <w:sz w:val="20"/>
          <w:szCs w:val="20"/>
        </w:rPr>
        <w:t xml:space="preserve">rrangementet. </w:t>
      </w:r>
    </w:p>
    <w:p w14:paraId="0FAA5C58" w14:textId="77777777" w:rsidR="00685591" w:rsidRPr="00917392" w:rsidRDefault="00685591" w:rsidP="005232B1">
      <w:pPr>
        <w:pStyle w:val="Overskrift2"/>
      </w:pPr>
      <w:r w:rsidRPr="00917392">
        <w:t xml:space="preserve">Avlysning fra Arrangørens side </w:t>
      </w:r>
    </w:p>
    <w:p w14:paraId="15A54F26" w14:textId="12417E57" w:rsidR="00685591" w:rsidRPr="00917392" w:rsidRDefault="00685591" w:rsidP="005232B1">
      <w:pPr>
        <w:spacing w:line="240" w:lineRule="auto"/>
        <w:rPr>
          <w:rFonts w:ascii="Arial" w:hAnsi="Arial" w:cs="Arial"/>
          <w:sz w:val="20"/>
          <w:szCs w:val="20"/>
        </w:rPr>
      </w:pPr>
      <w:r w:rsidRPr="00917392">
        <w:rPr>
          <w:rFonts w:ascii="Arial" w:hAnsi="Arial" w:cs="Arial"/>
          <w:sz w:val="20"/>
          <w:szCs w:val="20"/>
        </w:rPr>
        <w:t xml:space="preserve">Dersom Arrangøren avlyser </w:t>
      </w:r>
      <w:r w:rsidR="000A4E46" w:rsidRPr="00917392">
        <w:rPr>
          <w:rFonts w:ascii="Arial" w:hAnsi="Arial" w:cs="Arial"/>
          <w:sz w:val="20"/>
          <w:szCs w:val="20"/>
        </w:rPr>
        <w:t>a</w:t>
      </w:r>
      <w:r w:rsidRPr="00917392">
        <w:rPr>
          <w:rFonts w:ascii="Arial" w:hAnsi="Arial" w:cs="Arial"/>
          <w:sz w:val="20"/>
          <w:szCs w:val="20"/>
        </w:rPr>
        <w:t>rrangementet uten at det foreligger force majeure-situasjoner</w:t>
      </w:r>
      <w:r w:rsidR="00717D84" w:rsidRPr="00917392">
        <w:rPr>
          <w:rFonts w:ascii="Arial" w:hAnsi="Arial" w:cs="Arial"/>
          <w:sz w:val="20"/>
          <w:szCs w:val="20"/>
        </w:rPr>
        <w:t xml:space="preserve">, situasjoner som nevnt i punkt </w:t>
      </w:r>
      <w:r w:rsidR="000A4E46" w:rsidRPr="00917392">
        <w:rPr>
          <w:rFonts w:ascii="Arial" w:hAnsi="Arial" w:cs="Arial"/>
          <w:sz w:val="20"/>
          <w:szCs w:val="20"/>
        </w:rPr>
        <w:t xml:space="preserve"> eller vesentlig mislighold av Kontrakten</w:t>
      </w:r>
      <w:r w:rsidRPr="00917392">
        <w:rPr>
          <w:rFonts w:ascii="Arial" w:hAnsi="Arial" w:cs="Arial"/>
          <w:sz w:val="20"/>
          <w:szCs w:val="20"/>
        </w:rPr>
        <w:t>, skal Arrangøren likevel betale Artistens vederlag, eller differansen i vederlag dersom Artisten i mellomtiden påtar seg et annet oppdrag som erstatter opptredenen hos Arrangøren. Artisten skal begrense sitt tap i så stor grad som mulig, og skal umiddelbart etter å ha blitt gjort oppmerksom på avlysningen sette i verk tiltak for å sørge for slik tapsbegrensning, for eksempel ved avbestilling av transport, utstyr, personell og tjenester.</w:t>
      </w:r>
    </w:p>
    <w:p w14:paraId="01DA1A9B" w14:textId="3ED0B9B6" w:rsidR="00685591" w:rsidRPr="00917392" w:rsidRDefault="00685591" w:rsidP="005232B1">
      <w:pPr>
        <w:spacing w:line="240" w:lineRule="auto"/>
        <w:rPr>
          <w:rFonts w:ascii="Arial" w:hAnsi="Arial" w:cs="Arial"/>
          <w:sz w:val="20"/>
          <w:szCs w:val="20"/>
        </w:rPr>
      </w:pPr>
      <w:r w:rsidRPr="00917392">
        <w:rPr>
          <w:rFonts w:ascii="Arial" w:hAnsi="Arial" w:cs="Arial"/>
          <w:sz w:val="20"/>
          <w:szCs w:val="20"/>
        </w:rPr>
        <w:t xml:space="preserve">Dersom det inntreffer hendelser lokalt eller i verden av en slik karakter at Arrangøren finner det </w:t>
      </w:r>
      <w:r w:rsidRPr="00917392">
        <w:rPr>
          <w:rFonts w:ascii="Arial" w:hAnsi="Arial" w:cs="Arial"/>
          <w:sz w:val="20"/>
          <w:szCs w:val="20"/>
        </w:rPr>
        <w:lastRenderedPageBreak/>
        <w:t>upassende å gjennomføre arrangementet, kan Arrangøren avlyse arrangementet mot å betale Artistens direkte kostnader til tredjeparter.</w:t>
      </w:r>
    </w:p>
    <w:p w14:paraId="273B6FD2" w14:textId="480D0A34" w:rsidR="00685591" w:rsidRPr="00917392" w:rsidRDefault="00685591" w:rsidP="005232B1">
      <w:pPr>
        <w:spacing w:line="240" w:lineRule="auto"/>
        <w:rPr>
          <w:rFonts w:ascii="Arial" w:hAnsi="Arial" w:cs="Arial"/>
          <w:sz w:val="20"/>
          <w:szCs w:val="20"/>
        </w:rPr>
      </w:pPr>
      <w:r w:rsidRPr="00917392">
        <w:rPr>
          <w:rFonts w:ascii="Arial" w:hAnsi="Arial" w:cs="Arial"/>
          <w:sz w:val="20"/>
          <w:szCs w:val="20"/>
        </w:rPr>
        <w:t xml:space="preserve">Dersom konserten må avlyses som følge av vesentlig mislighold fra Arrangørens side, skal honoraret likevel utbetales i sin helhet. </w:t>
      </w:r>
    </w:p>
    <w:p w14:paraId="58081CE7" w14:textId="77777777" w:rsidR="00793898" w:rsidRPr="00917392" w:rsidRDefault="00793898" w:rsidP="00793898">
      <w:pPr>
        <w:pStyle w:val="Overskrift1"/>
      </w:pPr>
      <w:r w:rsidRPr="00917392">
        <w:t>Upassende oppførsel, skade på omdømme m.m.</w:t>
      </w:r>
    </w:p>
    <w:p w14:paraId="374D39EB" w14:textId="7F4A5A31" w:rsidR="00793898" w:rsidRPr="00917392" w:rsidRDefault="00793898" w:rsidP="00793898">
      <w:pPr>
        <w:rPr>
          <w:rFonts w:ascii="Arial" w:hAnsi="Arial" w:cs="Arial"/>
          <w:color w:val="FF0000"/>
          <w:sz w:val="20"/>
          <w:szCs w:val="20"/>
        </w:rPr>
      </w:pPr>
      <w:r w:rsidRPr="00917392">
        <w:rPr>
          <w:rFonts w:ascii="Arial" w:hAnsi="Arial" w:cs="Arial"/>
          <w:sz w:val="20"/>
          <w:szCs w:val="20"/>
        </w:rPr>
        <w:t>Arrangøren forventer at alle som er involvert i arrangementet behandler hverandre rettferdig og respektfullt. Arrangøren vil ikke tolerere upassende oppførsel verken fra Artisten eller Artistens besetning, herunder Artistens representanter, reisefølge, ansatte, oppdragstakere og samarbeidspartnere. Med upassende oppførsel menes blant annet handlinger eller utelatelser som innebærer brudd på norsk lov eller krenkelser av tredjeparters rettigheter og annen oppførsel som Arrangøren anser å kunne skade omdømmet til Artisten, arrangementet, Arrangøren eller Arrangørens samarbeidspartnere, herunder enhver form for trakassering, diskriminering og mobbing. Dersom Arrangøren blir kjent med tilfeller av eller påstander om slik upassende oppførsel fra Artisten eller Artistens besetning, uavhengig av når, hvor og i hvilken sammenheng oppførselen har/påstås å ha forekommet, står Arrangøren fritt til å avlyse arrangementet uten å være forpliktet til å betale Artistens honorar eller øvrige utgifter eller tap som følge av avlysningen. Avlysning gjort iht. dette punkt hindrer ikke at Arrangøren gjør gjeldende andre misligholdsbeføyelser, herunder krav om dekning av tap Arrangøren lider som følge av avlysningen.</w:t>
      </w:r>
    </w:p>
    <w:p w14:paraId="2E3D9805" w14:textId="77777777" w:rsidR="00C22E8E" w:rsidRPr="00917392" w:rsidRDefault="00C22E8E" w:rsidP="005232B1">
      <w:pPr>
        <w:pStyle w:val="Overskrift1"/>
      </w:pPr>
      <w:r w:rsidRPr="00917392">
        <w:t>ENDRINGER I ARTISTEN</w:t>
      </w:r>
      <w:r w:rsidR="000C32A3" w:rsidRPr="00917392">
        <w:t>s</w:t>
      </w:r>
      <w:r w:rsidRPr="00917392">
        <w:t xml:space="preserve"> YTELSE</w:t>
      </w:r>
    </w:p>
    <w:p w14:paraId="0BFDC24C" w14:textId="77777777" w:rsidR="00C22E8E" w:rsidRPr="00917392" w:rsidRDefault="00C22E8E" w:rsidP="005232B1">
      <w:pPr>
        <w:pStyle w:val="Overskrift2"/>
        <w:spacing w:before="0"/>
      </w:pPr>
      <w:r w:rsidRPr="00917392">
        <w:t>Endringer i besetning</w:t>
      </w:r>
    </w:p>
    <w:p w14:paraId="2113A638" w14:textId="77777777" w:rsidR="00C22E8E" w:rsidRPr="00917392" w:rsidRDefault="00C22E8E" w:rsidP="005232B1">
      <w:pPr>
        <w:spacing w:line="240" w:lineRule="auto"/>
        <w:rPr>
          <w:rFonts w:ascii="Arial" w:hAnsi="Arial" w:cs="Arial"/>
          <w:sz w:val="20"/>
          <w:szCs w:val="20"/>
        </w:rPr>
      </w:pPr>
      <w:r w:rsidRPr="00917392">
        <w:rPr>
          <w:rFonts w:ascii="Arial" w:hAnsi="Arial" w:cs="Arial"/>
          <w:sz w:val="20"/>
          <w:szCs w:val="20"/>
        </w:rPr>
        <w:t xml:space="preserve">Medlemmer av </w:t>
      </w:r>
      <w:r w:rsidR="00B36C5B" w:rsidRPr="00917392">
        <w:rPr>
          <w:rFonts w:ascii="Arial" w:hAnsi="Arial" w:cs="Arial"/>
          <w:sz w:val="20"/>
          <w:szCs w:val="20"/>
        </w:rPr>
        <w:t xml:space="preserve">Artistens </w:t>
      </w:r>
      <w:r w:rsidRPr="00917392">
        <w:rPr>
          <w:rFonts w:ascii="Arial" w:hAnsi="Arial" w:cs="Arial"/>
          <w:sz w:val="20"/>
          <w:szCs w:val="20"/>
        </w:rPr>
        <w:t xml:space="preserve">besetning som ikke har uvesentlig betydning for opptredenen, kan ikke endres uten at Arrangøren samtykker til det. Dersom slike endinger ikke kan unngås, skal </w:t>
      </w:r>
      <w:r w:rsidR="00734E55" w:rsidRPr="00917392">
        <w:rPr>
          <w:rFonts w:ascii="Arial" w:hAnsi="Arial" w:cs="Arial"/>
          <w:sz w:val="20"/>
          <w:szCs w:val="20"/>
        </w:rPr>
        <w:t>Arrangøren</w:t>
      </w:r>
      <w:r w:rsidRPr="00917392">
        <w:rPr>
          <w:rFonts w:ascii="Arial" w:hAnsi="Arial" w:cs="Arial"/>
          <w:sz w:val="20"/>
          <w:szCs w:val="20"/>
        </w:rPr>
        <w:t xml:space="preserve"> kompenseres økonomisk dersom endringen får betydning for kvaliteten på opptredenen, eller publikum oppfatter endringen som en endring av tilbudet og dette får økonomisk innvirkning for Arrangøren.</w:t>
      </w:r>
      <w:r w:rsidR="00B36C5B" w:rsidRPr="00917392">
        <w:rPr>
          <w:rFonts w:ascii="Arial" w:hAnsi="Arial" w:cs="Arial"/>
          <w:sz w:val="20"/>
          <w:szCs w:val="20"/>
        </w:rPr>
        <w:t xml:space="preserve"> Tapet skal, der det er påvist økonomisk tap, settes til dette. Der det ikke er påvist økonomisk tap skal Partene i god tro bli enige om dette før siste rate utbetales til Artisten. </w:t>
      </w:r>
    </w:p>
    <w:p w14:paraId="09DC6633" w14:textId="77777777" w:rsidR="00C22E8E" w:rsidRPr="00917392" w:rsidRDefault="00C22E8E" w:rsidP="005232B1">
      <w:pPr>
        <w:pStyle w:val="Overskrift2"/>
      </w:pPr>
      <w:r w:rsidRPr="00917392">
        <w:t>Redusert spilletid</w:t>
      </w:r>
    </w:p>
    <w:p w14:paraId="67495A50" w14:textId="07520983" w:rsidR="00C22E8E" w:rsidRPr="00917392" w:rsidRDefault="00C22E8E" w:rsidP="005232B1">
      <w:pPr>
        <w:spacing w:line="240" w:lineRule="auto"/>
        <w:rPr>
          <w:rFonts w:ascii="Arial" w:hAnsi="Arial" w:cs="Arial"/>
          <w:sz w:val="20"/>
          <w:szCs w:val="20"/>
        </w:rPr>
      </w:pPr>
      <w:r w:rsidRPr="00917392">
        <w:rPr>
          <w:rFonts w:ascii="Arial" w:hAnsi="Arial" w:cs="Arial"/>
          <w:sz w:val="20"/>
          <w:szCs w:val="20"/>
        </w:rPr>
        <w:t xml:space="preserve">Varigheten på Artistens opptreden er angitt i </w:t>
      </w:r>
      <w:r w:rsidR="00F34923" w:rsidRPr="00917392">
        <w:rPr>
          <w:rFonts w:ascii="Arial" w:hAnsi="Arial" w:cs="Arial"/>
          <w:sz w:val="20"/>
          <w:szCs w:val="20"/>
        </w:rPr>
        <w:t>Del 1</w:t>
      </w:r>
      <w:r w:rsidR="00B36C5B" w:rsidRPr="00917392">
        <w:rPr>
          <w:rFonts w:ascii="Arial" w:hAnsi="Arial" w:cs="Arial"/>
          <w:sz w:val="20"/>
          <w:szCs w:val="20"/>
        </w:rPr>
        <w:t xml:space="preserve">. Dersom </w:t>
      </w:r>
      <w:r w:rsidRPr="00917392">
        <w:rPr>
          <w:rFonts w:ascii="Arial" w:hAnsi="Arial" w:cs="Arial"/>
          <w:sz w:val="20"/>
          <w:szCs w:val="20"/>
        </w:rPr>
        <w:t>spilletiden avkortes med mer enn 10</w:t>
      </w:r>
      <w:r w:rsidR="00F34923" w:rsidRPr="00917392">
        <w:rPr>
          <w:rFonts w:ascii="Arial" w:hAnsi="Arial" w:cs="Arial"/>
          <w:sz w:val="20"/>
          <w:szCs w:val="20"/>
        </w:rPr>
        <w:t xml:space="preserve"> </w:t>
      </w:r>
      <w:r w:rsidRPr="00917392">
        <w:rPr>
          <w:rFonts w:ascii="Arial" w:hAnsi="Arial" w:cs="Arial"/>
          <w:sz w:val="20"/>
          <w:szCs w:val="20"/>
        </w:rPr>
        <w:t>%, uten at de</w:t>
      </w:r>
      <w:r w:rsidR="00B36C5B" w:rsidRPr="00917392">
        <w:rPr>
          <w:rFonts w:ascii="Arial" w:hAnsi="Arial" w:cs="Arial"/>
          <w:sz w:val="20"/>
          <w:szCs w:val="20"/>
        </w:rPr>
        <w:t xml:space="preserve">tte har sin årsak i forhold til </w:t>
      </w:r>
      <w:r w:rsidRPr="00917392">
        <w:rPr>
          <w:rFonts w:ascii="Arial" w:hAnsi="Arial" w:cs="Arial"/>
          <w:sz w:val="20"/>
          <w:szCs w:val="20"/>
        </w:rPr>
        <w:t xml:space="preserve">Arrangørens side, skal honoraret avkortes tilsvarende. </w:t>
      </w:r>
      <w:r w:rsidR="00B36C5B" w:rsidRPr="00917392">
        <w:rPr>
          <w:rFonts w:ascii="Arial" w:hAnsi="Arial" w:cs="Arial"/>
          <w:sz w:val="20"/>
          <w:szCs w:val="20"/>
        </w:rPr>
        <w:t>Artisten skal videre kompensere Arrangøren for e</w:t>
      </w:r>
      <w:r w:rsidRPr="00917392">
        <w:rPr>
          <w:rFonts w:ascii="Arial" w:hAnsi="Arial" w:cs="Arial"/>
          <w:sz w:val="20"/>
          <w:szCs w:val="20"/>
        </w:rPr>
        <w:t xml:space="preserve">ventuelle </w:t>
      </w:r>
      <w:r w:rsidR="000C32A3" w:rsidRPr="00917392">
        <w:rPr>
          <w:rFonts w:ascii="Arial" w:hAnsi="Arial" w:cs="Arial"/>
          <w:sz w:val="20"/>
          <w:szCs w:val="20"/>
        </w:rPr>
        <w:t xml:space="preserve">tap </w:t>
      </w:r>
      <w:r w:rsidRPr="00917392">
        <w:rPr>
          <w:rFonts w:ascii="Arial" w:hAnsi="Arial" w:cs="Arial"/>
          <w:sz w:val="20"/>
          <w:szCs w:val="20"/>
        </w:rPr>
        <w:t xml:space="preserve">Arrangøren </w:t>
      </w:r>
      <w:r w:rsidR="00B36C5B" w:rsidRPr="00917392">
        <w:rPr>
          <w:rFonts w:ascii="Arial" w:hAnsi="Arial" w:cs="Arial"/>
          <w:sz w:val="20"/>
          <w:szCs w:val="20"/>
        </w:rPr>
        <w:t xml:space="preserve">lider som følge av </w:t>
      </w:r>
      <w:r w:rsidRPr="00917392">
        <w:rPr>
          <w:rFonts w:ascii="Arial" w:hAnsi="Arial" w:cs="Arial"/>
          <w:sz w:val="20"/>
          <w:szCs w:val="20"/>
        </w:rPr>
        <w:t xml:space="preserve">slik redusert spilletid. </w:t>
      </w:r>
    </w:p>
    <w:p w14:paraId="041A9A37" w14:textId="77777777" w:rsidR="00892324" w:rsidRPr="00917392" w:rsidRDefault="00892324" w:rsidP="005232B1">
      <w:pPr>
        <w:pStyle w:val="Overskrift2"/>
      </w:pPr>
      <w:r w:rsidRPr="00917392">
        <w:t xml:space="preserve">Endring av repertoar </w:t>
      </w:r>
    </w:p>
    <w:p w14:paraId="0B9AD9B8" w14:textId="0B3C545A" w:rsidR="00892324" w:rsidRPr="00917392" w:rsidRDefault="00892324" w:rsidP="005232B1">
      <w:pPr>
        <w:spacing w:line="240" w:lineRule="auto"/>
        <w:rPr>
          <w:rFonts w:ascii="Arial" w:hAnsi="Arial" w:cs="Arial"/>
          <w:sz w:val="20"/>
          <w:szCs w:val="20"/>
        </w:rPr>
      </w:pPr>
      <w:r w:rsidRPr="00917392">
        <w:rPr>
          <w:rFonts w:ascii="Arial" w:hAnsi="Arial" w:cs="Arial"/>
          <w:sz w:val="20"/>
          <w:szCs w:val="20"/>
        </w:rPr>
        <w:t>Dersom Artisten endrer avtalt repertoar/verksliste uten at Arrangøren har samtykket, skal honoraret avkortes forholdsmessig.</w:t>
      </w:r>
    </w:p>
    <w:p w14:paraId="4E9F21FD" w14:textId="77777777" w:rsidR="00C22E8E" w:rsidRPr="00917392" w:rsidRDefault="00C22E8E" w:rsidP="005232B1">
      <w:pPr>
        <w:pStyle w:val="Overskrift2"/>
      </w:pPr>
      <w:r w:rsidRPr="00917392">
        <w:t>Forsinkelse eller uteblivelse</w:t>
      </w:r>
    </w:p>
    <w:p w14:paraId="49E7BEF3" w14:textId="77777777" w:rsidR="00C22E8E" w:rsidRPr="00917392" w:rsidRDefault="00C22E8E" w:rsidP="005232B1">
      <w:pPr>
        <w:spacing w:line="240" w:lineRule="auto"/>
        <w:rPr>
          <w:rFonts w:ascii="Arial" w:hAnsi="Arial" w:cs="Arial"/>
          <w:sz w:val="20"/>
          <w:szCs w:val="20"/>
        </w:rPr>
      </w:pPr>
      <w:r w:rsidRPr="00917392">
        <w:rPr>
          <w:rFonts w:ascii="Arial" w:hAnsi="Arial" w:cs="Arial"/>
          <w:sz w:val="20"/>
          <w:szCs w:val="20"/>
        </w:rPr>
        <w:t xml:space="preserve">Dersom </w:t>
      </w:r>
      <w:r w:rsidR="00734E55" w:rsidRPr="00917392">
        <w:rPr>
          <w:rFonts w:ascii="Arial" w:hAnsi="Arial" w:cs="Arial"/>
          <w:sz w:val="20"/>
          <w:szCs w:val="20"/>
        </w:rPr>
        <w:t>Artisten</w:t>
      </w:r>
      <w:r w:rsidRPr="00917392">
        <w:rPr>
          <w:rFonts w:ascii="Arial" w:hAnsi="Arial" w:cs="Arial"/>
          <w:sz w:val="20"/>
          <w:szCs w:val="20"/>
        </w:rPr>
        <w:t xml:space="preserve"> blir forsinket eller uteblir som følge av </w:t>
      </w:r>
      <w:r w:rsidR="005A0471" w:rsidRPr="00917392">
        <w:rPr>
          <w:rFonts w:ascii="Arial" w:hAnsi="Arial" w:cs="Arial"/>
          <w:sz w:val="20"/>
          <w:szCs w:val="20"/>
        </w:rPr>
        <w:t xml:space="preserve">andre </w:t>
      </w:r>
      <w:r w:rsidRPr="00917392">
        <w:rPr>
          <w:rFonts w:ascii="Arial" w:hAnsi="Arial" w:cs="Arial"/>
          <w:sz w:val="20"/>
          <w:szCs w:val="20"/>
        </w:rPr>
        <w:t xml:space="preserve">forhold </w:t>
      </w:r>
      <w:r w:rsidR="0005021B" w:rsidRPr="00917392">
        <w:rPr>
          <w:rFonts w:ascii="Arial" w:hAnsi="Arial" w:cs="Arial"/>
          <w:sz w:val="20"/>
          <w:szCs w:val="20"/>
        </w:rPr>
        <w:t>enn Force Majeure</w:t>
      </w:r>
      <w:r w:rsidRPr="00917392">
        <w:rPr>
          <w:rFonts w:ascii="Arial" w:hAnsi="Arial" w:cs="Arial"/>
          <w:sz w:val="20"/>
          <w:szCs w:val="20"/>
        </w:rPr>
        <w:t xml:space="preserve">, kan </w:t>
      </w:r>
      <w:r w:rsidR="00734E55" w:rsidRPr="00917392">
        <w:rPr>
          <w:rFonts w:ascii="Arial" w:hAnsi="Arial" w:cs="Arial"/>
          <w:sz w:val="20"/>
          <w:szCs w:val="20"/>
        </w:rPr>
        <w:t>Arrangøren</w:t>
      </w:r>
      <w:r w:rsidRPr="00917392">
        <w:rPr>
          <w:rFonts w:ascii="Arial" w:hAnsi="Arial" w:cs="Arial"/>
          <w:sz w:val="20"/>
          <w:szCs w:val="20"/>
        </w:rPr>
        <w:t xml:space="preserve"> kreve erstattet </w:t>
      </w:r>
      <w:r w:rsidR="00B36C5B" w:rsidRPr="00917392">
        <w:rPr>
          <w:rFonts w:ascii="Arial" w:hAnsi="Arial" w:cs="Arial"/>
          <w:sz w:val="20"/>
          <w:szCs w:val="20"/>
        </w:rPr>
        <w:t xml:space="preserve">ethvert </w:t>
      </w:r>
      <w:r w:rsidRPr="00917392">
        <w:rPr>
          <w:rFonts w:ascii="Arial" w:hAnsi="Arial" w:cs="Arial"/>
          <w:sz w:val="20"/>
          <w:szCs w:val="20"/>
        </w:rPr>
        <w:t xml:space="preserve">tap </w:t>
      </w:r>
      <w:r w:rsidR="00B36C5B" w:rsidRPr="00917392">
        <w:rPr>
          <w:rFonts w:ascii="Arial" w:hAnsi="Arial" w:cs="Arial"/>
          <w:sz w:val="20"/>
          <w:szCs w:val="20"/>
        </w:rPr>
        <w:t xml:space="preserve">Arrangøren </w:t>
      </w:r>
      <w:r w:rsidRPr="00917392">
        <w:rPr>
          <w:rFonts w:ascii="Arial" w:hAnsi="Arial" w:cs="Arial"/>
          <w:sz w:val="20"/>
          <w:szCs w:val="20"/>
        </w:rPr>
        <w:t xml:space="preserve">påføres som følge av forsinkelsen eller uteblivelsen. </w:t>
      </w:r>
      <w:r w:rsidR="00B36C5B" w:rsidRPr="00917392">
        <w:rPr>
          <w:rFonts w:ascii="Arial" w:hAnsi="Arial" w:cs="Arial"/>
          <w:sz w:val="20"/>
          <w:szCs w:val="20"/>
        </w:rPr>
        <w:t xml:space="preserve">Dette inkluderer, men er ikke begrenset til: </w:t>
      </w:r>
      <w:r w:rsidRPr="00917392">
        <w:rPr>
          <w:rFonts w:ascii="Arial" w:hAnsi="Arial" w:cs="Arial"/>
          <w:sz w:val="20"/>
          <w:szCs w:val="20"/>
        </w:rPr>
        <w:t xml:space="preserve">tapte billettinntekter, tapt fortjeneste, utgifter til ansatte og innleid arbeidskraft, ikke-refunderbare utgifter etc. </w:t>
      </w:r>
      <w:r w:rsidR="00734E55" w:rsidRPr="00917392">
        <w:rPr>
          <w:rFonts w:ascii="Arial" w:hAnsi="Arial" w:cs="Arial"/>
          <w:sz w:val="20"/>
          <w:szCs w:val="20"/>
        </w:rPr>
        <w:t>Arrangøren</w:t>
      </w:r>
      <w:r w:rsidRPr="00917392">
        <w:rPr>
          <w:rFonts w:ascii="Arial" w:hAnsi="Arial" w:cs="Arial"/>
          <w:sz w:val="20"/>
          <w:szCs w:val="20"/>
        </w:rPr>
        <w:t xml:space="preserve"> skal begrense sitt tap i så stor grad som mulig, og skal umiddelbart etter å ha blitt gjort oppmerksom på forsinkelsen eller uteblivelsen sette i verk tiltak for å sørge for slik tapsbegrensning, for eksempel ved avbestilling av transport, utstyr, personell og tjenester.</w:t>
      </w:r>
    </w:p>
    <w:p w14:paraId="48AE6713" w14:textId="24C732BF" w:rsidR="000A4E46" w:rsidRDefault="000A4E46" w:rsidP="000A4E46">
      <w:pPr>
        <w:pStyle w:val="Overskrift1"/>
      </w:pPr>
      <w:r w:rsidRPr="00917392">
        <w:t>Force Majeure</w:t>
      </w:r>
      <w:r w:rsidR="00917392">
        <w:t xml:space="preserve"> M.M.</w:t>
      </w:r>
    </w:p>
    <w:p w14:paraId="08F289E7" w14:textId="30DFB35F" w:rsidR="00917392" w:rsidRPr="00917392" w:rsidRDefault="00917392" w:rsidP="00917392">
      <w:pPr>
        <w:pStyle w:val="Overskrift2"/>
      </w:pPr>
      <w:r>
        <w:t>Generell force majeure</w:t>
      </w:r>
    </w:p>
    <w:p w14:paraId="6112C49C" w14:textId="495F0198" w:rsidR="00050540" w:rsidRDefault="000A4E46" w:rsidP="000A4E46">
      <w:pPr>
        <w:spacing w:line="240" w:lineRule="auto"/>
        <w:rPr>
          <w:rFonts w:ascii="Arial" w:hAnsi="Arial" w:cs="Arial"/>
          <w:sz w:val="20"/>
          <w:szCs w:val="20"/>
        </w:rPr>
      </w:pPr>
      <w:r w:rsidRPr="00917392">
        <w:rPr>
          <w:rFonts w:ascii="Arial" w:hAnsi="Arial" w:cs="Arial"/>
          <w:sz w:val="20"/>
          <w:szCs w:val="20"/>
        </w:rPr>
        <w:t>Skulle det inntreffe en ekstraordinær situasjon som ligger utenfor Partenes kontroll som gjør det umulig å oppfylle plikter etter Avtalen og som må regnes som force majeure</w:t>
      </w:r>
      <w:r w:rsidR="00D76031">
        <w:rPr>
          <w:rFonts w:ascii="Arial" w:hAnsi="Arial" w:cs="Arial"/>
          <w:sz w:val="20"/>
          <w:szCs w:val="20"/>
        </w:rPr>
        <w:t xml:space="preserve">. Som force majeure regnes </w:t>
      </w:r>
      <w:r w:rsidRPr="00917392">
        <w:rPr>
          <w:rFonts w:ascii="Arial" w:hAnsi="Arial" w:cs="Arial"/>
          <w:sz w:val="20"/>
          <w:szCs w:val="20"/>
        </w:rPr>
        <w:t>orkan, tsunami, krigsutbrudd, terrorangrep, epidemi,</w:t>
      </w:r>
      <w:r w:rsidR="00D76031">
        <w:rPr>
          <w:rFonts w:ascii="Arial" w:hAnsi="Arial" w:cs="Arial"/>
          <w:sz w:val="20"/>
          <w:szCs w:val="20"/>
        </w:rPr>
        <w:t xml:space="preserve"> pandemi,</w:t>
      </w:r>
      <w:r w:rsidRPr="00917392">
        <w:rPr>
          <w:rFonts w:ascii="Arial" w:hAnsi="Arial" w:cs="Arial"/>
          <w:sz w:val="20"/>
          <w:szCs w:val="20"/>
        </w:rPr>
        <w:t xml:space="preserve"> brann, streik, samfunnstrusler</w:t>
      </w:r>
      <w:r w:rsidR="00050540">
        <w:rPr>
          <w:rFonts w:ascii="Arial" w:hAnsi="Arial" w:cs="Arial"/>
          <w:sz w:val="20"/>
          <w:szCs w:val="20"/>
        </w:rPr>
        <w:t>, naturkatastrofer, storm</w:t>
      </w:r>
      <w:r w:rsidRPr="00917392">
        <w:rPr>
          <w:rFonts w:ascii="Arial" w:hAnsi="Arial" w:cs="Arial"/>
          <w:sz w:val="20"/>
          <w:szCs w:val="20"/>
        </w:rPr>
        <w:t xml:space="preserve"> </w:t>
      </w:r>
      <w:r w:rsidR="00050540">
        <w:rPr>
          <w:rFonts w:ascii="Arial" w:hAnsi="Arial" w:cs="Arial"/>
          <w:sz w:val="20"/>
          <w:szCs w:val="20"/>
        </w:rPr>
        <w:t xml:space="preserve">eller lignende </w:t>
      </w:r>
      <w:r w:rsidRPr="00917392">
        <w:rPr>
          <w:rFonts w:ascii="Arial" w:hAnsi="Arial" w:cs="Arial"/>
          <w:sz w:val="20"/>
          <w:szCs w:val="20"/>
        </w:rPr>
        <w:t xml:space="preserve">som innebærer </w:t>
      </w:r>
      <w:r w:rsidR="00D76031">
        <w:rPr>
          <w:rFonts w:ascii="Arial" w:hAnsi="Arial" w:cs="Arial"/>
          <w:sz w:val="20"/>
          <w:szCs w:val="20"/>
        </w:rPr>
        <w:t xml:space="preserve">anbefalinger, </w:t>
      </w:r>
      <w:r w:rsidRPr="00917392">
        <w:rPr>
          <w:rFonts w:ascii="Arial" w:hAnsi="Arial" w:cs="Arial"/>
          <w:sz w:val="20"/>
          <w:szCs w:val="20"/>
        </w:rPr>
        <w:t>restriksjoner</w:t>
      </w:r>
      <w:r w:rsidR="00050540">
        <w:rPr>
          <w:rFonts w:ascii="Arial" w:hAnsi="Arial" w:cs="Arial"/>
          <w:sz w:val="20"/>
          <w:szCs w:val="20"/>
        </w:rPr>
        <w:t xml:space="preserve"> eller pålegg fra myndighetene. </w:t>
      </w:r>
      <w:r w:rsidR="00E86E7E">
        <w:rPr>
          <w:rFonts w:ascii="Arial" w:hAnsi="Arial" w:cs="Arial"/>
          <w:sz w:val="20"/>
          <w:szCs w:val="20"/>
        </w:rPr>
        <w:t>Det skal også anses som force majeure om det inntrer</w:t>
      </w:r>
      <w:r w:rsidR="006B223D">
        <w:rPr>
          <w:rFonts w:ascii="Arial" w:hAnsi="Arial" w:cs="Arial"/>
          <w:sz w:val="20"/>
          <w:szCs w:val="20"/>
        </w:rPr>
        <w:t xml:space="preserve"> en slik ekstraordinær begivenhet som omtalt ovenfor som medfører at Arrangørens formål med Avtalen forfeiles. </w:t>
      </w:r>
    </w:p>
    <w:p w14:paraId="65B526A8" w14:textId="5AA8E019" w:rsidR="000A4E46" w:rsidRPr="00917392" w:rsidRDefault="00050540" w:rsidP="000A4E46">
      <w:pPr>
        <w:spacing w:line="240" w:lineRule="auto"/>
        <w:rPr>
          <w:rFonts w:ascii="Arial" w:hAnsi="Arial" w:cs="Arial"/>
          <w:sz w:val="20"/>
          <w:szCs w:val="20"/>
        </w:rPr>
      </w:pPr>
      <w:r>
        <w:rPr>
          <w:rFonts w:ascii="Arial" w:hAnsi="Arial" w:cs="Arial"/>
          <w:sz w:val="20"/>
          <w:szCs w:val="20"/>
        </w:rPr>
        <w:t>Ved en force majeure situasjon</w:t>
      </w:r>
      <w:r w:rsidR="000A4E46" w:rsidRPr="00917392">
        <w:rPr>
          <w:rFonts w:ascii="Arial" w:hAnsi="Arial" w:cs="Arial"/>
          <w:sz w:val="20"/>
          <w:szCs w:val="20"/>
        </w:rPr>
        <w:t xml:space="preserve"> skal den annen Part varsles om dette så raskt som mulig. Den rammede Parts forpliktelser suspenderes så lenge den ekstraordinære situasjonen varer. Den annen Parts motytelse suspenderes i samme tidsrom</w:t>
      </w:r>
      <w:r w:rsidR="00D43F87">
        <w:rPr>
          <w:rFonts w:ascii="Arial" w:hAnsi="Arial" w:cs="Arial"/>
          <w:sz w:val="20"/>
          <w:szCs w:val="20"/>
        </w:rPr>
        <w:t>.</w:t>
      </w:r>
    </w:p>
    <w:p w14:paraId="7BE6C201" w14:textId="049BE0B3" w:rsidR="00273577" w:rsidRDefault="000A4E46" w:rsidP="000A4E46">
      <w:pPr>
        <w:spacing w:line="240" w:lineRule="auto"/>
        <w:rPr>
          <w:rFonts w:ascii="Arial" w:hAnsi="Arial" w:cs="Arial"/>
          <w:sz w:val="20"/>
          <w:szCs w:val="20"/>
        </w:rPr>
      </w:pPr>
      <w:r w:rsidRPr="00917392">
        <w:rPr>
          <w:rFonts w:ascii="Arial" w:hAnsi="Arial" w:cs="Arial"/>
          <w:sz w:val="20"/>
          <w:szCs w:val="20"/>
        </w:rPr>
        <w:t>Den annen Part kan i force majeure-situasjoner bare heve Avtalen</w:t>
      </w:r>
      <w:r w:rsidR="00D76031">
        <w:rPr>
          <w:rFonts w:ascii="Arial" w:hAnsi="Arial" w:cs="Arial"/>
          <w:sz w:val="20"/>
          <w:szCs w:val="20"/>
        </w:rPr>
        <w:t xml:space="preserve"> med den rammede Parts samtykke.</w:t>
      </w:r>
      <w:r w:rsidRPr="00917392">
        <w:rPr>
          <w:rFonts w:ascii="Arial" w:hAnsi="Arial" w:cs="Arial"/>
          <w:sz w:val="20"/>
          <w:szCs w:val="20"/>
        </w:rPr>
        <w:t xml:space="preserve"> I forbindelse med force majeure-situasjoner har Partene gjensidig informasjonsplikt overfor hverandre om alle forhold som må antas å være av betydning for den annen Part. Slik informasjon skal gis så raskt som mulig. Ingen av partene kan kreve erstatning for de utgifter de er blitt påført – eller inntekter som er gått tapt – på grunn av force majeure-forholdet. </w:t>
      </w:r>
    </w:p>
    <w:p w14:paraId="0C30E0AF" w14:textId="028F63F6" w:rsidR="00917392" w:rsidRDefault="00917392" w:rsidP="00917392">
      <w:pPr>
        <w:pStyle w:val="Overskrift2"/>
      </w:pPr>
      <w:r>
        <w:t>Særlig om Covid-19</w:t>
      </w:r>
    </w:p>
    <w:p w14:paraId="06F244BC" w14:textId="6BCC698D" w:rsidR="00747A80" w:rsidRDefault="001B4BDD" w:rsidP="00917392">
      <w:pPr>
        <w:rPr>
          <w:rFonts w:ascii="Arial" w:hAnsi="Arial" w:cs="Arial"/>
          <w:sz w:val="20"/>
          <w:szCs w:val="20"/>
        </w:rPr>
      </w:pPr>
      <w:r w:rsidRPr="001B4BDD">
        <w:rPr>
          <w:rFonts w:ascii="Arial" w:hAnsi="Arial" w:cs="Arial"/>
          <w:sz w:val="20"/>
          <w:szCs w:val="20"/>
        </w:rPr>
        <w:t>Dersom arrangementet blir påvirket av utbruddet av covid-19-viruset, eller tiltak og anbefalinger som er i iverksatt for å begrense spredning</w:t>
      </w:r>
      <w:r>
        <w:rPr>
          <w:rFonts w:ascii="Arial" w:hAnsi="Arial" w:cs="Arial"/>
          <w:sz w:val="20"/>
          <w:szCs w:val="20"/>
        </w:rPr>
        <w:t>en av viruset, på en slik måte A</w:t>
      </w:r>
      <w:r w:rsidRPr="001B4BDD">
        <w:rPr>
          <w:rFonts w:ascii="Arial" w:hAnsi="Arial" w:cs="Arial"/>
          <w:sz w:val="20"/>
          <w:szCs w:val="20"/>
        </w:rPr>
        <w:t>rrangøren velge</w:t>
      </w:r>
      <w:r>
        <w:rPr>
          <w:rFonts w:ascii="Arial" w:hAnsi="Arial" w:cs="Arial"/>
          <w:sz w:val="20"/>
          <w:szCs w:val="20"/>
        </w:rPr>
        <w:t>r å avlyse arrangementet, skal A</w:t>
      </w:r>
      <w:r w:rsidRPr="001B4BDD">
        <w:rPr>
          <w:rFonts w:ascii="Arial" w:hAnsi="Arial" w:cs="Arial"/>
          <w:sz w:val="20"/>
          <w:szCs w:val="20"/>
        </w:rPr>
        <w:t xml:space="preserve">rrangøren ha rett til å heve avtalen for ytelser som ikke allerede er prestert og for ytelser det er mulig å returnere. Eventuelt </w:t>
      </w:r>
      <w:r w:rsidRPr="001B4BDD">
        <w:rPr>
          <w:rFonts w:ascii="Arial" w:hAnsi="Arial" w:cs="Arial"/>
          <w:sz w:val="20"/>
          <w:szCs w:val="20"/>
        </w:rPr>
        <w:lastRenderedPageBreak/>
        <w:t xml:space="preserve">forskudd </w:t>
      </w:r>
      <w:r>
        <w:rPr>
          <w:rFonts w:ascii="Arial" w:hAnsi="Arial" w:cs="Arial"/>
          <w:sz w:val="20"/>
          <w:szCs w:val="20"/>
        </w:rPr>
        <w:t>på honorar</w:t>
      </w:r>
      <w:r w:rsidR="00D76031">
        <w:rPr>
          <w:rFonts w:ascii="Arial" w:hAnsi="Arial" w:cs="Arial"/>
          <w:sz w:val="20"/>
          <w:szCs w:val="20"/>
        </w:rPr>
        <w:t xml:space="preserve"> som er utbetalt til Artist</w:t>
      </w:r>
      <w:r>
        <w:rPr>
          <w:rFonts w:ascii="Arial" w:hAnsi="Arial" w:cs="Arial"/>
          <w:sz w:val="20"/>
          <w:szCs w:val="20"/>
        </w:rPr>
        <w:t xml:space="preserve"> </w:t>
      </w:r>
      <w:r w:rsidRPr="001B4BDD">
        <w:rPr>
          <w:rFonts w:ascii="Arial" w:hAnsi="Arial" w:cs="Arial"/>
          <w:sz w:val="20"/>
          <w:szCs w:val="20"/>
        </w:rPr>
        <w:t xml:space="preserve">skal da tilbakebetales. Alle rettigheter og plikter vedrørende konfidensialitet, immaterielle rettigheter </w:t>
      </w:r>
      <w:r>
        <w:rPr>
          <w:rFonts w:ascii="Arial" w:hAnsi="Arial" w:cs="Arial"/>
          <w:sz w:val="20"/>
          <w:szCs w:val="20"/>
        </w:rPr>
        <w:t>mv</w:t>
      </w:r>
      <w:r w:rsidRPr="001B4BDD">
        <w:rPr>
          <w:rFonts w:ascii="Arial" w:hAnsi="Arial" w:cs="Arial"/>
          <w:sz w:val="20"/>
          <w:szCs w:val="20"/>
        </w:rPr>
        <w:t>. skal be</w:t>
      </w:r>
      <w:r>
        <w:rPr>
          <w:rFonts w:ascii="Arial" w:hAnsi="Arial" w:cs="Arial"/>
          <w:sz w:val="20"/>
          <w:szCs w:val="20"/>
        </w:rPr>
        <w:t>stå ved heving. For øvrig skal P</w:t>
      </w:r>
      <w:r w:rsidRPr="001B4BDD">
        <w:rPr>
          <w:rFonts w:ascii="Arial" w:hAnsi="Arial" w:cs="Arial"/>
          <w:sz w:val="20"/>
          <w:szCs w:val="20"/>
        </w:rPr>
        <w:t>artene ikke ha noe krav mot hverandre.</w:t>
      </w:r>
      <w:r w:rsidR="00D82C1A">
        <w:rPr>
          <w:rFonts w:ascii="Arial" w:hAnsi="Arial" w:cs="Arial"/>
          <w:sz w:val="20"/>
          <w:szCs w:val="20"/>
        </w:rPr>
        <w:t xml:space="preserve"> Det samme gjelder for det tilfelle at Arrangøren har mulighet til å gjennomføre arrangementet, men </w:t>
      </w:r>
      <w:r w:rsidR="00D76031">
        <w:rPr>
          <w:rFonts w:ascii="Arial" w:hAnsi="Arial" w:cs="Arial"/>
          <w:sz w:val="20"/>
          <w:szCs w:val="20"/>
        </w:rPr>
        <w:t>med</w:t>
      </w:r>
      <w:r w:rsidR="00D82C1A">
        <w:rPr>
          <w:rFonts w:ascii="Arial" w:hAnsi="Arial" w:cs="Arial"/>
          <w:sz w:val="20"/>
          <w:szCs w:val="20"/>
        </w:rPr>
        <w:t xml:space="preserve"> så store begrensninger </w:t>
      </w:r>
      <w:r w:rsidR="00D76031">
        <w:rPr>
          <w:rFonts w:ascii="Arial" w:hAnsi="Arial" w:cs="Arial"/>
          <w:sz w:val="20"/>
          <w:szCs w:val="20"/>
        </w:rPr>
        <w:t xml:space="preserve">som følge av tiltak og anbefalinger </w:t>
      </w:r>
      <w:r w:rsidR="00D82C1A">
        <w:rPr>
          <w:rFonts w:ascii="Arial" w:hAnsi="Arial" w:cs="Arial"/>
          <w:sz w:val="20"/>
          <w:szCs w:val="20"/>
        </w:rPr>
        <w:t>at det ikke vil være økonomisk forsvarlig for Arrangøren å gjennomføre.</w:t>
      </w:r>
    </w:p>
    <w:p w14:paraId="4561665E" w14:textId="77777777" w:rsidR="00747A80" w:rsidRDefault="00747A80" w:rsidP="00917392">
      <w:pPr>
        <w:rPr>
          <w:rFonts w:ascii="Arial" w:hAnsi="Arial" w:cs="Arial"/>
          <w:sz w:val="20"/>
          <w:szCs w:val="20"/>
        </w:rPr>
      </w:pPr>
      <w:r>
        <w:rPr>
          <w:rFonts w:ascii="Arial" w:hAnsi="Arial" w:cs="Arial"/>
          <w:sz w:val="20"/>
          <w:szCs w:val="20"/>
        </w:rPr>
        <w:t>Arrangøren vil varsle Artisten innen rimelig tid om slik heving.</w:t>
      </w:r>
    </w:p>
    <w:p w14:paraId="0D719DCE" w14:textId="77777777" w:rsidR="00D76031" w:rsidRDefault="00032ECC" w:rsidP="00D76031">
      <w:pPr>
        <w:rPr>
          <w:rFonts w:ascii="Arial" w:hAnsi="Arial" w:cs="Arial"/>
          <w:sz w:val="20"/>
          <w:szCs w:val="20"/>
        </w:rPr>
      </w:pPr>
      <w:r>
        <w:rPr>
          <w:rFonts w:ascii="Arial" w:hAnsi="Arial" w:cs="Arial"/>
          <w:sz w:val="20"/>
          <w:szCs w:val="20"/>
        </w:rPr>
        <w:t xml:space="preserve">Dersom det er uklart hvorvidt </w:t>
      </w:r>
      <w:r w:rsidRPr="001B4BDD">
        <w:rPr>
          <w:rFonts w:ascii="Arial" w:hAnsi="Arial" w:cs="Arial"/>
          <w:sz w:val="20"/>
          <w:szCs w:val="20"/>
        </w:rPr>
        <w:t>arrangementet blir påvirket av utbruddet av covid-19-viruset, eller tiltak og anbefalinger som er i iverksatt for å begrense spredning</w:t>
      </w:r>
      <w:r>
        <w:rPr>
          <w:rFonts w:ascii="Arial" w:hAnsi="Arial" w:cs="Arial"/>
          <w:sz w:val="20"/>
          <w:szCs w:val="20"/>
        </w:rPr>
        <w:t>en av viruset, skal A</w:t>
      </w:r>
      <w:r w:rsidRPr="001B4BDD">
        <w:rPr>
          <w:rFonts w:ascii="Arial" w:hAnsi="Arial" w:cs="Arial"/>
          <w:sz w:val="20"/>
          <w:szCs w:val="20"/>
        </w:rPr>
        <w:t xml:space="preserve">rrangøren ha rett til å </w:t>
      </w:r>
      <w:r>
        <w:rPr>
          <w:rFonts w:ascii="Arial" w:hAnsi="Arial" w:cs="Arial"/>
          <w:sz w:val="20"/>
          <w:szCs w:val="20"/>
        </w:rPr>
        <w:t>utsette opprinnelig forfall for utbetaling</w:t>
      </w:r>
      <w:r w:rsidRPr="001B4BDD">
        <w:rPr>
          <w:rFonts w:ascii="Arial" w:hAnsi="Arial" w:cs="Arial"/>
          <w:sz w:val="20"/>
          <w:szCs w:val="20"/>
        </w:rPr>
        <w:t xml:space="preserve"> forskudd </w:t>
      </w:r>
      <w:r>
        <w:rPr>
          <w:rFonts w:ascii="Arial" w:hAnsi="Arial" w:cs="Arial"/>
          <w:sz w:val="20"/>
          <w:szCs w:val="20"/>
        </w:rPr>
        <w:t>på honorar inntil situasjonen er avklart.</w:t>
      </w:r>
      <w:r w:rsidR="00D76031" w:rsidRPr="00D76031">
        <w:rPr>
          <w:rFonts w:ascii="Arial" w:hAnsi="Arial" w:cs="Arial"/>
          <w:sz w:val="20"/>
          <w:szCs w:val="20"/>
        </w:rPr>
        <w:t xml:space="preserve"> </w:t>
      </w:r>
    </w:p>
    <w:p w14:paraId="2BE0596B" w14:textId="02789671" w:rsidR="004B7A09" w:rsidRPr="00747A80" w:rsidRDefault="00D76031" w:rsidP="00747A80">
      <w:pPr>
        <w:rPr>
          <w:rFonts w:ascii="Arial" w:hAnsi="Arial" w:cs="Arial"/>
          <w:sz w:val="20"/>
          <w:szCs w:val="20"/>
        </w:rPr>
      </w:pPr>
      <w:r>
        <w:rPr>
          <w:rFonts w:ascii="Arial" w:hAnsi="Arial" w:cs="Arial"/>
          <w:sz w:val="20"/>
          <w:szCs w:val="20"/>
        </w:rPr>
        <w:t>Artisten</w:t>
      </w:r>
      <w:r w:rsidRPr="00747A80">
        <w:rPr>
          <w:rFonts w:ascii="Arial" w:hAnsi="Arial" w:cs="Arial"/>
          <w:sz w:val="20"/>
          <w:szCs w:val="20"/>
        </w:rPr>
        <w:t xml:space="preserve"> bekrefter at vedkommende</w:t>
      </w:r>
      <w:r>
        <w:rPr>
          <w:rFonts w:ascii="Arial" w:hAnsi="Arial" w:cs="Arial"/>
          <w:sz w:val="20"/>
          <w:szCs w:val="20"/>
        </w:rPr>
        <w:t xml:space="preserve"> eller noen i dens besetning/reisefølge</w:t>
      </w:r>
      <w:r w:rsidRPr="00747A80">
        <w:rPr>
          <w:rFonts w:ascii="Arial" w:hAnsi="Arial" w:cs="Arial"/>
          <w:sz w:val="20"/>
          <w:szCs w:val="20"/>
        </w:rPr>
        <w:t xml:space="preserve"> ikke har fått påvist smitte eller har symptomer på Covid-19</w:t>
      </w:r>
      <w:r>
        <w:rPr>
          <w:rFonts w:ascii="Arial" w:hAnsi="Arial" w:cs="Arial"/>
          <w:sz w:val="20"/>
          <w:szCs w:val="20"/>
        </w:rPr>
        <w:t xml:space="preserve">, </w:t>
      </w:r>
      <w:r w:rsidRPr="00747A80">
        <w:rPr>
          <w:rFonts w:ascii="Arial" w:hAnsi="Arial" w:cs="Arial"/>
          <w:sz w:val="20"/>
          <w:szCs w:val="20"/>
        </w:rPr>
        <w:t xml:space="preserve">samt at </w:t>
      </w:r>
      <w:r>
        <w:rPr>
          <w:rFonts w:ascii="Arial" w:hAnsi="Arial" w:cs="Arial"/>
          <w:sz w:val="20"/>
          <w:szCs w:val="20"/>
        </w:rPr>
        <w:t>Artisten</w:t>
      </w:r>
      <w:r w:rsidRPr="00747A80">
        <w:rPr>
          <w:rFonts w:ascii="Arial" w:hAnsi="Arial" w:cs="Arial"/>
          <w:sz w:val="20"/>
          <w:szCs w:val="20"/>
        </w:rPr>
        <w:t xml:space="preserve"> i løpet av de siste 14 dager forut for signering av Avtalen ikke har befunnet seg i land som har blitt erklært som risikosoner av offentlige myndigheter. </w:t>
      </w:r>
      <w:r>
        <w:rPr>
          <w:rFonts w:ascii="Arial" w:hAnsi="Arial" w:cs="Arial"/>
          <w:sz w:val="20"/>
          <w:szCs w:val="20"/>
        </w:rPr>
        <w:t xml:space="preserve">Artisten </w:t>
      </w:r>
      <w:r w:rsidRPr="00747A80">
        <w:rPr>
          <w:rFonts w:ascii="Arial" w:hAnsi="Arial" w:cs="Arial"/>
          <w:sz w:val="20"/>
          <w:szCs w:val="20"/>
        </w:rPr>
        <w:t xml:space="preserve">erkjenner og aksepterer videre at vedkommende kan bli utsatt for risiko for slik smitte, men </w:t>
      </w:r>
      <w:r>
        <w:rPr>
          <w:rFonts w:ascii="Arial" w:hAnsi="Arial" w:cs="Arial"/>
          <w:sz w:val="20"/>
          <w:szCs w:val="20"/>
        </w:rPr>
        <w:t>Arrangøren</w:t>
      </w:r>
      <w:r w:rsidRPr="00747A80">
        <w:rPr>
          <w:rFonts w:ascii="Arial" w:hAnsi="Arial" w:cs="Arial"/>
          <w:sz w:val="20"/>
          <w:szCs w:val="20"/>
        </w:rPr>
        <w:t xml:space="preserve"> vil iverksette alle anbefalte tiltak for å redusere slik risiko. </w:t>
      </w:r>
      <w:r w:rsidR="004B7A09">
        <w:rPr>
          <w:rFonts w:ascii="Arial" w:hAnsi="Arial" w:cs="Arial"/>
          <w:sz w:val="20"/>
          <w:szCs w:val="20"/>
        </w:rPr>
        <w:t>Artisten skal uten opphold informere Arrangøren om smitte slik her nevnt, denne plikten gjelder inntil 14 dager etter Arrangementet er avhold</w:t>
      </w:r>
      <w:bookmarkStart w:id="0" w:name="_GoBack"/>
      <w:bookmarkEnd w:id="0"/>
      <w:r w:rsidR="004B7A09">
        <w:rPr>
          <w:rFonts w:ascii="Arial" w:hAnsi="Arial" w:cs="Arial"/>
          <w:sz w:val="20"/>
          <w:szCs w:val="20"/>
        </w:rPr>
        <w:t xml:space="preserve">. </w:t>
      </w:r>
    </w:p>
    <w:p w14:paraId="514AEA6F" w14:textId="77777777" w:rsidR="00436318" w:rsidRPr="00917392" w:rsidRDefault="00436318" w:rsidP="00436318">
      <w:pPr>
        <w:pStyle w:val="Overskrift1"/>
      </w:pPr>
      <w:r w:rsidRPr="00917392">
        <w:t>PERSONVERN</w:t>
      </w:r>
    </w:p>
    <w:p w14:paraId="029937CA" w14:textId="0D39ACB9" w:rsidR="00273577" w:rsidRPr="00917392" w:rsidRDefault="00717D84" w:rsidP="00436318">
      <w:pPr>
        <w:rPr>
          <w:rFonts w:ascii="Arial" w:hAnsi="Arial" w:cs="Arial"/>
          <w:sz w:val="20"/>
          <w:szCs w:val="20"/>
        </w:rPr>
      </w:pPr>
      <w:r w:rsidRPr="00917392">
        <w:rPr>
          <w:rFonts w:ascii="Arial" w:hAnsi="Arial" w:cs="Arial"/>
          <w:sz w:val="20"/>
          <w:szCs w:val="20"/>
        </w:rPr>
        <w:t xml:space="preserve">Artisten </w:t>
      </w:r>
      <w:r w:rsidR="00436318" w:rsidRPr="00917392">
        <w:rPr>
          <w:rFonts w:ascii="Arial" w:hAnsi="Arial" w:cs="Arial"/>
          <w:sz w:val="20"/>
          <w:szCs w:val="20"/>
        </w:rPr>
        <w:t xml:space="preserve">er innforstått med at personopplysningene som </w:t>
      </w:r>
      <w:r w:rsidRPr="00917392">
        <w:rPr>
          <w:rFonts w:ascii="Arial" w:hAnsi="Arial" w:cs="Arial"/>
          <w:sz w:val="20"/>
          <w:szCs w:val="20"/>
        </w:rPr>
        <w:t xml:space="preserve">Artisten </w:t>
      </w:r>
      <w:r w:rsidR="00436318" w:rsidRPr="00917392">
        <w:rPr>
          <w:rFonts w:ascii="Arial" w:hAnsi="Arial" w:cs="Arial"/>
          <w:sz w:val="20"/>
          <w:szCs w:val="20"/>
        </w:rPr>
        <w:t xml:space="preserve">gir </w:t>
      </w:r>
      <w:r w:rsidRPr="00917392">
        <w:rPr>
          <w:rFonts w:ascii="Arial" w:hAnsi="Arial" w:cs="Arial"/>
          <w:sz w:val="20"/>
          <w:szCs w:val="20"/>
        </w:rPr>
        <w:t xml:space="preserve">Arrangøren </w:t>
      </w:r>
      <w:r w:rsidR="00436318" w:rsidRPr="00917392">
        <w:rPr>
          <w:rFonts w:ascii="Arial" w:hAnsi="Arial" w:cs="Arial"/>
          <w:sz w:val="20"/>
          <w:szCs w:val="20"/>
        </w:rPr>
        <w:t xml:space="preserve">i henhold til, eller i samband med inngåelsen av Avtalen kan bli delt </w:t>
      </w:r>
      <w:r w:rsidRPr="00917392">
        <w:rPr>
          <w:rFonts w:ascii="Arial" w:hAnsi="Arial" w:cs="Arial"/>
          <w:sz w:val="20"/>
          <w:szCs w:val="20"/>
        </w:rPr>
        <w:t>Arrangørens samarbeidspartnere i den grad det er nødvendig for å oppfylle Avtalen</w:t>
      </w:r>
      <w:r w:rsidR="00436318" w:rsidRPr="00917392">
        <w:rPr>
          <w:rFonts w:ascii="Arial" w:hAnsi="Arial" w:cs="Arial"/>
          <w:sz w:val="20"/>
          <w:szCs w:val="20"/>
        </w:rPr>
        <w:t xml:space="preserve">, herunder å markedsføre og produsere </w:t>
      </w:r>
      <w:r w:rsidRPr="00917392">
        <w:rPr>
          <w:rFonts w:ascii="Arial" w:hAnsi="Arial" w:cs="Arial"/>
          <w:sz w:val="20"/>
          <w:szCs w:val="20"/>
        </w:rPr>
        <w:t>A</w:t>
      </w:r>
      <w:r w:rsidR="00436318" w:rsidRPr="00917392">
        <w:rPr>
          <w:rFonts w:ascii="Arial" w:hAnsi="Arial" w:cs="Arial"/>
          <w:sz w:val="20"/>
          <w:szCs w:val="20"/>
        </w:rPr>
        <w:t>rrangementet</w:t>
      </w:r>
      <w:r w:rsidRPr="00917392">
        <w:rPr>
          <w:rFonts w:ascii="Arial" w:hAnsi="Arial" w:cs="Arial"/>
          <w:sz w:val="20"/>
          <w:szCs w:val="20"/>
        </w:rPr>
        <w:t>.</w:t>
      </w:r>
      <w:r w:rsidR="00436318" w:rsidRPr="00917392">
        <w:rPr>
          <w:rFonts w:ascii="Arial" w:hAnsi="Arial" w:cs="Arial"/>
          <w:sz w:val="20"/>
          <w:szCs w:val="20"/>
        </w:rPr>
        <w:t xml:space="preserve"> For å oppfylle Avtalen må </w:t>
      </w:r>
      <w:r w:rsidRPr="00917392">
        <w:rPr>
          <w:rFonts w:ascii="Arial" w:hAnsi="Arial" w:cs="Arial"/>
          <w:sz w:val="20"/>
          <w:szCs w:val="20"/>
        </w:rPr>
        <w:t xml:space="preserve">Arrangøren videre </w:t>
      </w:r>
      <w:r w:rsidR="00436318" w:rsidRPr="00917392">
        <w:rPr>
          <w:rFonts w:ascii="Arial" w:hAnsi="Arial" w:cs="Arial"/>
          <w:sz w:val="20"/>
          <w:szCs w:val="20"/>
        </w:rPr>
        <w:t xml:space="preserve">behandle </w:t>
      </w:r>
      <w:r w:rsidRPr="00917392">
        <w:rPr>
          <w:rFonts w:ascii="Arial" w:hAnsi="Arial" w:cs="Arial"/>
          <w:sz w:val="20"/>
          <w:szCs w:val="20"/>
        </w:rPr>
        <w:t xml:space="preserve">Artistens </w:t>
      </w:r>
      <w:r w:rsidR="00436318" w:rsidRPr="00917392">
        <w:rPr>
          <w:rFonts w:ascii="Arial" w:hAnsi="Arial" w:cs="Arial"/>
          <w:sz w:val="20"/>
          <w:szCs w:val="20"/>
        </w:rPr>
        <w:t>personopplysninger, blant annet for personal- og administrasjonsformål, produksjon, distribusjon og</w:t>
      </w:r>
      <w:r w:rsidR="007D3F1A" w:rsidRPr="00917392">
        <w:rPr>
          <w:rFonts w:ascii="Arial" w:hAnsi="Arial" w:cs="Arial"/>
          <w:sz w:val="20"/>
          <w:szCs w:val="20"/>
        </w:rPr>
        <w:t xml:space="preserve"> markedsføring av arrangementet</w:t>
      </w:r>
      <w:r w:rsidR="00436318" w:rsidRPr="00917392">
        <w:rPr>
          <w:rFonts w:ascii="Arial" w:hAnsi="Arial" w:cs="Arial"/>
          <w:sz w:val="20"/>
          <w:szCs w:val="20"/>
        </w:rPr>
        <w:t xml:space="preserve">. Behandling utføres kun av autorisert personell, i henhold til </w:t>
      </w:r>
      <w:r w:rsidRPr="00917392">
        <w:rPr>
          <w:rFonts w:ascii="Arial" w:hAnsi="Arial" w:cs="Arial"/>
          <w:sz w:val="20"/>
          <w:szCs w:val="20"/>
        </w:rPr>
        <w:t xml:space="preserve">Arrangørens </w:t>
      </w:r>
      <w:r w:rsidR="00436318" w:rsidRPr="00917392">
        <w:rPr>
          <w:rFonts w:ascii="Arial" w:hAnsi="Arial" w:cs="Arial"/>
          <w:sz w:val="20"/>
          <w:szCs w:val="20"/>
        </w:rPr>
        <w:t>interne retningslinjer og gjeldende regelverk og begrenset til formålet med behandlingen.</w:t>
      </w:r>
    </w:p>
    <w:p w14:paraId="736020FF" w14:textId="77777777" w:rsidR="00014024" w:rsidRPr="00917392" w:rsidRDefault="00D43655" w:rsidP="005232B1">
      <w:pPr>
        <w:pStyle w:val="Overskrift1"/>
      </w:pPr>
      <w:r w:rsidRPr="00917392">
        <w:t xml:space="preserve">TAUSHETSPLIKT </w:t>
      </w:r>
    </w:p>
    <w:p w14:paraId="04F60715" w14:textId="4E01C90E" w:rsidR="00014024" w:rsidRPr="00917392" w:rsidRDefault="00352C9B" w:rsidP="005232B1">
      <w:pPr>
        <w:spacing w:line="240" w:lineRule="auto"/>
        <w:rPr>
          <w:rFonts w:ascii="Arial" w:hAnsi="Arial" w:cs="Arial"/>
          <w:sz w:val="20"/>
          <w:szCs w:val="20"/>
        </w:rPr>
      </w:pPr>
      <w:r w:rsidRPr="00917392">
        <w:rPr>
          <w:rFonts w:ascii="Arial" w:hAnsi="Arial" w:cs="Arial"/>
          <w:sz w:val="20"/>
          <w:szCs w:val="20"/>
        </w:rPr>
        <w:t xml:space="preserve">Partene er forpliktet til, så vel under avtaletiden som etter dens opphør, uansett årsak, å bevare fullstendig taushet overfor uvedkommende om Avtalens innhold og annen konfidensiell informasjon som Partene er blitt kjent med i forbindelse med Avtalen. All informasjon Partene utveksler i forbindelse med Avtalen er å anse som </w:t>
      </w:r>
      <w:r w:rsidRPr="00917392">
        <w:rPr>
          <w:rFonts w:ascii="Arial" w:hAnsi="Arial" w:cs="Arial"/>
          <w:sz w:val="20"/>
          <w:szCs w:val="20"/>
        </w:rPr>
        <w:t xml:space="preserve">konfidensielle informasjon. Brudd på dette punktet anses som </w:t>
      </w:r>
      <w:r w:rsidR="000A4E46" w:rsidRPr="00917392">
        <w:rPr>
          <w:rFonts w:ascii="Arial" w:hAnsi="Arial" w:cs="Arial"/>
          <w:sz w:val="20"/>
          <w:szCs w:val="20"/>
        </w:rPr>
        <w:t xml:space="preserve">vesentlig </w:t>
      </w:r>
      <w:r w:rsidRPr="00917392">
        <w:rPr>
          <w:rFonts w:ascii="Arial" w:hAnsi="Arial" w:cs="Arial"/>
          <w:sz w:val="20"/>
          <w:szCs w:val="20"/>
        </w:rPr>
        <w:t>kontraktsbrudd.</w:t>
      </w:r>
      <w:r w:rsidR="00B4194A" w:rsidRPr="00917392">
        <w:rPr>
          <w:rFonts w:ascii="Arial" w:hAnsi="Arial" w:cs="Arial"/>
          <w:sz w:val="20"/>
          <w:szCs w:val="20"/>
        </w:rPr>
        <w:t xml:space="preserve"> Taushetsplikten gjelder ikke i den utstrekning partene er forpliktet til å utlevere informasjon i lov eller forskrifter, eksempelvis offentlighetsloven. </w:t>
      </w:r>
      <w:r w:rsidR="00014024" w:rsidRPr="00917392">
        <w:rPr>
          <w:rFonts w:ascii="Arial" w:hAnsi="Arial" w:cs="Arial"/>
          <w:sz w:val="20"/>
          <w:szCs w:val="20"/>
        </w:rPr>
        <w:t xml:space="preserve">Partene er forpliktet til å samarbeide og vise lojalitet </w:t>
      </w:r>
      <w:r w:rsidR="00BB3F8E" w:rsidRPr="00917392">
        <w:rPr>
          <w:rFonts w:ascii="Arial" w:hAnsi="Arial" w:cs="Arial"/>
          <w:sz w:val="20"/>
          <w:szCs w:val="20"/>
        </w:rPr>
        <w:t xml:space="preserve">ovenfor hverandre </w:t>
      </w:r>
      <w:r w:rsidR="00014024" w:rsidRPr="00917392">
        <w:rPr>
          <w:rFonts w:ascii="Arial" w:hAnsi="Arial" w:cs="Arial"/>
          <w:sz w:val="20"/>
          <w:szCs w:val="20"/>
        </w:rPr>
        <w:t xml:space="preserve">under gjennomføringen av </w:t>
      </w:r>
      <w:r w:rsidR="00D43655" w:rsidRPr="00917392">
        <w:rPr>
          <w:rFonts w:ascii="Arial" w:hAnsi="Arial" w:cs="Arial"/>
          <w:sz w:val="20"/>
          <w:szCs w:val="20"/>
        </w:rPr>
        <w:t>A</w:t>
      </w:r>
      <w:r w:rsidR="00014024" w:rsidRPr="00917392">
        <w:rPr>
          <w:rFonts w:ascii="Arial" w:hAnsi="Arial" w:cs="Arial"/>
          <w:sz w:val="20"/>
          <w:szCs w:val="20"/>
        </w:rPr>
        <w:t xml:space="preserve">vtalen. </w:t>
      </w:r>
    </w:p>
    <w:p w14:paraId="6D7A51E5" w14:textId="77777777" w:rsidR="00C22E8E" w:rsidRPr="00917392" w:rsidRDefault="00C22E8E" w:rsidP="005232B1">
      <w:pPr>
        <w:pStyle w:val="Overskrift1"/>
      </w:pPr>
      <w:r w:rsidRPr="00917392">
        <w:t>Lovvalg og tvisteløsning</w:t>
      </w:r>
    </w:p>
    <w:p w14:paraId="08A4B0E9" w14:textId="77777777" w:rsidR="00C22E8E" w:rsidRPr="00917392" w:rsidRDefault="00C22E8E" w:rsidP="005232B1">
      <w:pPr>
        <w:spacing w:line="240" w:lineRule="auto"/>
        <w:rPr>
          <w:rFonts w:ascii="Arial" w:hAnsi="Arial" w:cs="Arial"/>
          <w:sz w:val="20"/>
          <w:szCs w:val="20"/>
        </w:rPr>
      </w:pPr>
      <w:r w:rsidRPr="00917392">
        <w:rPr>
          <w:rFonts w:ascii="Arial" w:hAnsi="Arial" w:cs="Arial"/>
          <w:sz w:val="20"/>
          <w:szCs w:val="20"/>
        </w:rPr>
        <w:t>Avtalen skal tolkes og reguleres i henhold til norsk</w:t>
      </w:r>
      <w:r w:rsidR="00D43655" w:rsidRPr="00917392">
        <w:rPr>
          <w:rFonts w:ascii="Arial" w:hAnsi="Arial" w:cs="Arial"/>
          <w:sz w:val="20"/>
          <w:szCs w:val="20"/>
        </w:rPr>
        <w:t xml:space="preserve"> rett</w:t>
      </w:r>
      <w:r w:rsidRPr="00917392">
        <w:rPr>
          <w:rFonts w:ascii="Arial" w:hAnsi="Arial" w:cs="Arial"/>
          <w:sz w:val="20"/>
          <w:szCs w:val="20"/>
        </w:rPr>
        <w:t xml:space="preserve">. Dersom det oppstår motstrid mellom Avtalen og dens vedlegg har Avtalen forrang. Enhver tvist mellom Partene forbundet med Avtalen skal søkes løst i minnelighet. Dersom det ikke lykkes å komme til en minnelig løsning </w:t>
      </w:r>
      <w:r w:rsidR="00D43655" w:rsidRPr="00917392">
        <w:rPr>
          <w:rFonts w:ascii="Arial" w:hAnsi="Arial" w:cs="Arial"/>
          <w:sz w:val="20"/>
          <w:szCs w:val="20"/>
        </w:rPr>
        <w:t xml:space="preserve">innen 30 dager etter at en av Partene krever forhandlinger, kan hver av Partene bringe saken inn domstolene ved Arrangørens </w:t>
      </w:r>
      <w:r w:rsidRPr="00917392">
        <w:rPr>
          <w:rFonts w:ascii="Arial" w:hAnsi="Arial" w:cs="Arial"/>
          <w:sz w:val="20"/>
          <w:szCs w:val="20"/>
        </w:rPr>
        <w:t xml:space="preserve">verneting. </w:t>
      </w:r>
    </w:p>
    <w:sectPr w:rsidR="00C22E8E" w:rsidRPr="00917392" w:rsidSect="009B6F4F">
      <w:type w:val="continuous"/>
      <w:pgSz w:w="11906" w:h="16838"/>
      <w:pgMar w:top="1452"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37B4C" w14:textId="77777777" w:rsidR="003C6736" w:rsidRDefault="003C6736" w:rsidP="003F6513">
      <w:pPr>
        <w:spacing w:after="0" w:line="240" w:lineRule="auto"/>
      </w:pPr>
      <w:r>
        <w:separator/>
      </w:r>
    </w:p>
  </w:endnote>
  <w:endnote w:type="continuationSeparator" w:id="0">
    <w:p w14:paraId="55E2F90A" w14:textId="77777777" w:rsidR="003C6736" w:rsidRDefault="003C6736" w:rsidP="003F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3C92" w14:textId="77777777" w:rsidR="00793898" w:rsidRDefault="007938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21E5" w14:textId="77777777" w:rsidR="00AC1C53" w:rsidRPr="00AC1C53" w:rsidRDefault="00AC1C53" w:rsidP="00AC1C53">
    <w:pPr>
      <w:pStyle w:val="Bunntekst"/>
      <w:rPr>
        <w:i/>
        <w:sz w:val="14"/>
        <w:szCs w:val="14"/>
      </w:rPr>
    </w:pPr>
    <w:r w:rsidRPr="00AC1C53">
      <w:rPr>
        <w:i/>
        <w:sz w:val="14"/>
        <w:szCs w:val="14"/>
      </w:rPr>
      <w:t xml:space="preserve">Kontrakten er utarbeidet av </w:t>
    </w:r>
    <w:r w:rsidR="00670973" w:rsidRPr="00670973">
      <w:rPr>
        <w:i/>
        <w:sz w:val="14"/>
        <w:szCs w:val="14"/>
      </w:rPr>
      <w:t>Norsk Kulturhusnettverk</w:t>
    </w:r>
    <w:r w:rsidR="00670973" w:rsidRPr="00670973" w:rsidDel="00670973">
      <w:rPr>
        <w:i/>
        <w:sz w:val="14"/>
        <w:szCs w:val="14"/>
      </w:rPr>
      <w:t xml:space="preserve"> </w:t>
    </w:r>
    <w:r w:rsidRPr="00AC1C53">
      <w:rPr>
        <w:i/>
        <w:sz w:val="14"/>
        <w:szCs w:val="14"/>
      </w:rPr>
      <w:t xml:space="preserve">i samarbeid med Bing Hodneland advokatselskap DA </w:t>
    </w:r>
    <w:hyperlink r:id="rId1" w:history="1">
      <w:r w:rsidRPr="00AC1C53">
        <w:rPr>
          <w:rStyle w:val="Hyperkobling"/>
          <w:i/>
          <w:sz w:val="14"/>
          <w:szCs w:val="14"/>
        </w:rPr>
        <w:t>www.binghodneland.no</w:t>
      </w:r>
    </w:hyperlink>
    <w:r w:rsidRPr="00AC1C53">
      <w:rPr>
        <w:i/>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4F4D" w14:textId="77777777" w:rsidR="00793898" w:rsidRDefault="007938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30B9" w14:textId="77777777" w:rsidR="003C6736" w:rsidRDefault="003C6736" w:rsidP="003F6513">
      <w:pPr>
        <w:spacing w:after="0" w:line="240" w:lineRule="auto"/>
      </w:pPr>
      <w:r>
        <w:separator/>
      </w:r>
    </w:p>
  </w:footnote>
  <w:footnote w:type="continuationSeparator" w:id="0">
    <w:p w14:paraId="79C420AF" w14:textId="77777777" w:rsidR="003C6736" w:rsidRDefault="003C6736" w:rsidP="003F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8D7B" w14:textId="77777777" w:rsidR="00793898" w:rsidRDefault="007938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73A" w14:textId="77777777" w:rsidR="003F6513" w:rsidRPr="00DB038B" w:rsidRDefault="00584ACF" w:rsidP="005232B1">
    <w:pPr>
      <w:pStyle w:val="Topptekst"/>
      <w:jc w:val="right"/>
      <w:rPr>
        <w:rFonts w:ascii="Arial" w:hAnsi="Arial" w:cs="Arial"/>
        <w:sz w:val="14"/>
        <w:szCs w:val="14"/>
      </w:rPr>
    </w:pPr>
    <w:r>
      <w:rPr>
        <w:noProof/>
        <w:lang w:eastAsia="nb-NO"/>
      </w:rPr>
      <w:drawing>
        <wp:inline distT="0" distB="0" distL="0" distR="0" wp14:anchorId="5AD10B04" wp14:editId="770921DA">
          <wp:extent cx="408694" cy="38227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N logo.jpg"/>
                  <pic:cNvPicPr/>
                </pic:nvPicPr>
                <pic:blipFill>
                  <a:blip r:embed="rId1">
                    <a:extLst>
                      <a:ext uri="{28A0092B-C50C-407E-A947-70E740481C1C}">
                        <a14:useLocalDpi xmlns:a14="http://schemas.microsoft.com/office/drawing/2010/main" val="0"/>
                      </a:ext>
                    </a:extLst>
                  </a:blip>
                  <a:stretch>
                    <a:fillRect/>
                  </a:stretch>
                </pic:blipFill>
                <pic:spPr>
                  <a:xfrm>
                    <a:off x="0" y="0"/>
                    <a:ext cx="416037" cy="3891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5BAD" w14:textId="77777777" w:rsidR="00793898" w:rsidRDefault="007938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CE9"/>
    <w:multiLevelType w:val="hybridMultilevel"/>
    <w:tmpl w:val="899A73AE"/>
    <w:lvl w:ilvl="0" w:tplc="D5BE6D42">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7C051DD0"/>
    <w:multiLevelType w:val="multilevel"/>
    <w:tmpl w:val="E0A6BB84"/>
    <w:lvl w:ilvl="0">
      <w:start w:val="1"/>
      <w:numFmt w:val="decimal"/>
      <w:pStyle w:val="Overskrift1"/>
      <w:lvlText w:val="%1"/>
      <w:lvlJc w:val="left"/>
      <w:pPr>
        <w:ind w:left="360" w:hanging="360"/>
      </w:pPr>
      <w:rPr>
        <w:rFonts w:hint="default"/>
        <w:sz w:val="20"/>
        <w:szCs w:val="20"/>
      </w:rPr>
    </w:lvl>
    <w:lvl w:ilvl="1">
      <w:start w:val="1"/>
      <w:numFmt w:val="decimal"/>
      <w:pStyle w:val="Overskrift2"/>
      <w:lvlText w:val="%1.%2."/>
      <w:lvlJc w:val="left"/>
      <w:pPr>
        <w:ind w:left="432"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20"/>
    <w:rsid w:val="00002ED3"/>
    <w:rsid w:val="00014024"/>
    <w:rsid w:val="000225FB"/>
    <w:rsid w:val="000308BE"/>
    <w:rsid w:val="00032ECC"/>
    <w:rsid w:val="00042898"/>
    <w:rsid w:val="0005021B"/>
    <w:rsid w:val="00050540"/>
    <w:rsid w:val="000531A5"/>
    <w:rsid w:val="00077455"/>
    <w:rsid w:val="00090867"/>
    <w:rsid w:val="000A4E46"/>
    <w:rsid w:val="000A75E5"/>
    <w:rsid w:val="000C32A3"/>
    <w:rsid w:val="000D610D"/>
    <w:rsid w:val="000E1E9C"/>
    <w:rsid w:val="000F14DB"/>
    <w:rsid w:val="00102C2C"/>
    <w:rsid w:val="00115CF3"/>
    <w:rsid w:val="001244A8"/>
    <w:rsid w:val="00151A15"/>
    <w:rsid w:val="0015618A"/>
    <w:rsid w:val="0016085D"/>
    <w:rsid w:val="00172C1B"/>
    <w:rsid w:val="00185C08"/>
    <w:rsid w:val="00190D0E"/>
    <w:rsid w:val="001A509E"/>
    <w:rsid w:val="001B4BDD"/>
    <w:rsid w:val="001C6E97"/>
    <w:rsid w:val="001D0434"/>
    <w:rsid w:val="001D33A3"/>
    <w:rsid w:val="001E0537"/>
    <w:rsid w:val="001E2BFB"/>
    <w:rsid w:val="001F45C2"/>
    <w:rsid w:val="00211660"/>
    <w:rsid w:val="002335A4"/>
    <w:rsid w:val="00272C1A"/>
    <w:rsid w:val="00273577"/>
    <w:rsid w:val="00275B08"/>
    <w:rsid w:val="00275ED2"/>
    <w:rsid w:val="0029446A"/>
    <w:rsid w:val="00296E21"/>
    <w:rsid w:val="002A14A6"/>
    <w:rsid w:val="002B5671"/>
    <w:rsid w:val="002B6ABA"/>
    <w:rsid w:val="002B7ED6"/>
    <w:rsid w:val="002C5F3B"/>
    <w:rsid w:val="002D1FA6"/>
    <w:rsid w:val="003069B8"/>
    <w:rsid w:val="00311C13"/>
    <w:rsid w:val="00321B03"/>
    <w:rsid w:val="003233A0"/>
    <w:rsid w:val="003264C3"/>
    <w:rsid w:val="00345DC1"/>
    <w:rsid w:val="00352C9B"/>
    <w:rsid w:val="003542B9"/>
    <w:rsid w:val="00354F18"/>
    <w:rsid w:val="003571A7"/>
    <w:rsid w:val="00370938"/>
    <w:rsid w:val="003874FA"/>
    <w:rsid w:val="003A139F"/>
    <w:rsid w:val="003A194C"/>
    <w:rsid w:val="003C6736"/>
    <w:rsid w:val="003D3C7D"/>
    <w:rsid w:val="003F3143"/>
    <w:rsid w:val="003F6513"/>
    <w:rsid w:val="00404751"/>
    <w:rsid w:val="00405340"/>
    <w:rsid w:val="00423BB5"/>
    <w:rsid w:val="00425101"/>
    <w:rsid w:val="00425ED8"/>
    <w:rsid w:val="00436318"/>
    <w:rsid w:val="00437969"/>
    <w:rsid w:val="00455ED7"/>
    <w:rsid w:val="0049093B"/>
    <w:rsid w:val="00493A87"/>
    <w:rsid w:val="00496513"/>
    <w:rsid w:val="004B7A09"/>
    <w:rsid w:val="004C3024"/>
    <w:rsid w:val="00507E2A"/>
    <w:rsid w:val="005103E0"/>
    <w:rsid w:val="00520DB3"/>
    <w:rsid w:val="005232B1"/>
    <w:rsid w:val="00565AA5"/>
    <w:rsid w:val="00574416"/>
    <w:rsid w:val="00584ACF"/>
    <w:rsid w:val="005A0471"/>
    <w:rsid w:val="005A0EA2"/>
    <w:rsid w:val="005B76BE"/>
    <w:rsid w:val="005D1F60"/>
    <w:rsid w:val="005F4CFB"/>
    <w:rsid w:val="00601AA1"/>
    <w:rsid w:val="006215F7"/>
    <w:rsid w:val="006500EE"/>
    <w:rsid w:val="00651DF5"/>
    <w:rsid w:val="0067034F"/>
    <w:rsid w:val="00670973"/>
    <w:rsid w:val="006757F3"/>
    <w:rsid w:val="0067673F"/>
    <w:rsid w:val="00685591"/>
    <w:rsid w:val="00694BE1"/>
    <w:rsid w:val="006A0820"/>
    <w:rsid w:val="006A765C"/>
    <w:rsid w:val="006B223D"/>
    <w:rsid w:val="006C4C42"/>
    <w:rsid w:val="006D5EF3"/>
    <w:rsid w:val="00717D84"/>
    <w:rsid w:val="007239F4"/>
    <w:rsid w:val="00724720"/>
    <w:rsid w:val="00734E55"/>
    <w:rsid w:val="00743F47"/>
    <w:rsid w:val="00747A80"/>
    <w:rsid w:val="00750D96"/>
    <w:rsid w:val="00755B2C"/>
    <w:rsid w:val="00757631"/>
    <w:rsid w:val="00793898"/>
    <w:rsid w:val="007974BC"/>
    <w:rsid w:val="007A351A"/>
    <w:rsid w:val="007C486A"/>
    <w:rsid w:val="007D3C1E"/>
    <w:rsid w:val="007D3F1A"/>
    <w:rsid w:val="007E6199"/>
    <w:rsid w:val="007F0AB8"/>
    <w:rsid w:val="0080711B"/>
    <w:rsid w:val="00837CDD"/>
    <w:rsid w:val="00840311"/>
    <w:rsid w:val="00844EA4"/>
    <w:rsid w:val="0084738D"/>
    <w:rsid w:val="00847B9F"/>
    <w:rsid w:val="00866CA5"/>
    <w:rsid w:val="00874FC8"/>
    <w:rsid w:val="00892324"/>
    <w:rsid w:val="00893368"/>
    <w:rsid w:val="008B0792"/>
    <w:rsid w:val="008B527B"/>
    <w:rsid w:val="008B5E7C"/>
    <w:rsid w:val="008D3889"/>
    <w:rsid w:val="008D3C1D"/>
    <w:rsid w:val="008E28F8"/>
    <w:rsid w:val="00917392"/>
    <w:rsid w:val="00945A32"/>
    <w:rsid w:val="00946802"/>
    <w:rsid w:val="00947BEB"/>
    <w:rsid w:val="009666B3"/>
    <w:rsid w:val="0097025F"/>
    <w:rsid w:val="009B5168"/>
    <w:rsid w:val="009B5BC3"/>
    <w:rsid w:val="009B6F4F"/>
    <w:rsid w:val="009C2C19"/>
    <w:rsid w:val="009E2382"/>
    <w:rsid w:val="009E6FE2"/>
    <w:rsid w:val="00A2190E"/>
    <w:rsid w:val="00A5477A"/>
    <w:rsid w:val="00A571D6"/>
    <w:rsid w:val="00A674B2"/>
    <w:rsid w:val="00A8505B"/>
    <w:rsid w:val="00AA6F4F"/>
    <w:rsid w:val="00AC1C53"/>
    <w:rsid w:val="00AC5B3C"/>
    <w:rsid w:val="00AD009C"/>
    <w:rsid w:val="00AE2C31"/>
    <w:rsid w:val="00AF1AB5"/>
    <w:rsid w:val="00AF621F"/>
    <w:rsid w:val="00B06858"/>
    <w:rsid w:val="00B11FD9"/>
    <w:rsid w:val="00B27970"/>
    <w:rsid w:val="00B326F7"/>
    <w:rsid w:val="00B36C5B"/>
    <w:rsid w:val="00B4194A"/>
    <w:rsid w:val="00B52939"/>
    <w:rsid w:val="00B70C8B"/>
    <w:rsid w:val="00BA27F1"/>
    <w:rsid w:val="00BB3F8E"/>
    <w:rsid w:val="00BB4AA0"/>
    <w:rsid w:val="00BD0EF9"/>
    <w:rsid w:val="00BD50E4"/>
    <w:rsid w:val="00BE5DB7"/>
    <w:rsid w:val="00C22E8E"/>
    <w:rsid w:val="00C36889"/>
    <w:rsid w:val="00C624FD"/>
    <w:rsid w:val="00CA5B59"/>
    <w:rsid w:val="00CC6395"/>
    <w:rsid w:val="00CE14E6"/>
    <w:rsid w:val="00D17536"/>
    <w:rsid w:val="00D200EF"/>
    <w:rsid w:val="00D40E5B"/>
    <w:rsid w:val="00D43655"/>
    <w:rsid w:val="00D43F87"/>
    <w:rsid w:val="00D57215"/>
    <w:rsid w:val="00D6226A"/>
    <w:rsid w:val="00D75D70"/>
    <w:rsid w:val="00D76031"/>
    <w:rsid w:val="00D779A6"/>
    <w:rsid w:val="00D82C1A"/>
    <w:rsid w:val="00D90A73"/>
    <w:rsid w:val="00D914F8"/>
    <w:rsid w:val="00DA0457"/>
    <w:rsid w:val="00DA0D50"/>
    <w:rsid w:val="00DB038B"/>
    <w:rsid w:val="00DC15D7"/>
    <w:rsid w:val="00DE32B6"/>
    <w:rsid w:val="00DF131C"/>
    <w:rsid w:val="00DF7F05"/>
    <w:rsid w:val="00E13D88"/>
    <w:rsid w:val="00E17D8A"/>
    <w:rsid w:val="00E37A0C"/>
    <w:rsid w:val="00E51138"/>
    <w:rsid w:val="00E52BE6"/>
    <w:rsid w:val="00E569E7"/>
    <w:rsid w:val="00E63213"/>
    <w:rsid w:val="00E670EC"/>
    <w:rsid w:val="00E72BF0"/>
    <w:rsid w:val="00E86E7E"/>
    <w:rsid w:val="00EA2E6B"/>
    <w:rsid w:val="00EB26D0"/>
    <w:rsid w:val="00EC4ED4"/>
    <w:rsid w:val="00EC7351"/>
    <w:rsid w:val="00ED26AF"/>
    <w:rsid w:val="00EF51E7"/>
    <w:rsid w:val="00EF6016"/>
    <w:rsid w:val="00F00A32"/>
    <w:rsid w:val="00F34923"/>
    <w:rsid w:val="00F651F6"/>
    <w:rsid w:val="00F6713F"/>
    <w:rsid w:val="00F910D4"/>
    <w:rsid w:val="00F93991"/>
    <w:rsid w:val="00FB49E8"/>
    <w:rsid w:val="00FE051B"/>
    <w:rsid w:val="00FF62C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5CBD464"/>
  <w15:docId w15:val="{0518E580-5FC4-475A-B924-B784181F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ødtekst / Halvannen linjeavstand"/>
    <w:qFormat/>
    <w:rsid w:val="003264C3"/>
    <w:pPr>
      <w:spacing w:after="180"/>
      <w:jc w:val="both"/>
    </w:pPr>
    <w:rPr>
      <w:rFonts w:ascii="Verdana" w:hAnsi="Verdana"/>
      <w:sz w:val="17"/>
      <w:szCs w:val="17"/>
    </w:rPr>
  </w:style>
  <w:style w:type="paragraph" w:styleId="Overskrift1">
    <w:name w:val="heading 1"/>
    <w:basedOn w:val="Normal"/>
    <w:next w:val="Normal"/>
    <w:link w:val="Overskrift1Tegn"/>
    <w:uiPriority w:val="9"/>
    <w:qFormat/>
    <w:rsid w:val="00345DC1"/>
    <w:pPr>
      <w:keepNext/>
      <w:numPr>
        <w:numId w:val="1"/>
      </w:numPr>
      <w:spacing w:after="0" w:line="240" w:lineRule="auto"/>
      <w:jc w:val="left"/>
      <w:outlineLvl w:val="0"/>
    </w:pPr>
    <w:rPr>
      <w:rFonts w:ascii="Arial" w:eastAsiaTheme="majorEastAsia" w:hAnsi="Arial" w:cs="Arial"/>
      <w:b/>
      <w:caps/>
      <w:color w:val="000000" w:themeColor="text1"/>
      <w:sz w:val="20"/>
      <w:szCs w:val="20"/>
    </w:rPr>
  </w:style>
  <w:style w:type="paragraph" w:styleId="Overskrift2">
    <w:name w:val="heading 2"/>
    <w:basedOn w:val="Overskrift1"/>
    <w:next w:val="Normal"/>
    <w:link w:val="Overskrift2Tegn"/>
    <w:uiPriority w:val="9"/>
    <w:unhideWhenUsed/>
    <w:qFormat/>
    <w:rsid w:val="00892324"/>
    <w:pPr>
      <w:numPr>
        <w:ilvl w:val="1"/>
      </w:numPr>
      <w:spacing w:before="200"/>
      <w:ind w:left="431" w:hanging="431"/>
      <w:outlineLvl w:val="1"/>
    </w:pPr>
    <w:rPr>
      <w:cap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45DC1"/>
    <w:rPr>
      <w:rFonts w:ascii="Arial" w:eastAsiaTheme="majorEastAsia" w:hAnsi="Arial" w:cs="Arial"/>
      <w:b/>
      <w:caps/>
      <w:color w:val="000000" w:themeColor="text1"/>
      <w:sz w:val="20"/>
      <w:szCs w:val="20"/>
    </w:rPr>
  </w:style>
  <w:style w:type="character" w:customStyle="1" w:styleId="Overskrift2Tegn">
    <w:name w:val="Overskrift 2 Tegn"/>
    <w:basedOn w:val="Standardskriftforavsnitt"/>
    <w:link w:val="Overskrift2"/>
    <w:uiPriority w:val="9"/>
    <w:rsid w:val="00892324"/>
    <w:rPr>
      <w:rFonts w:ascii="Arial" w:eastAsiaTheme="majorEastAsia" w:hAnsi="Arial" w:cs="Arial"/>
      <w:b/>
      <w:color w:val="000000" w:themeColor="text1"/>
      <w:sz w:val="20"/>
      <w:szCs w:val="20"/>
    </w:rPr>
  </w:style>
  <w:style w:type="paragraph" w:styleId="Ingenmellomrom">
    <w:name w:val="No Spacing"/>
    <w:uiPriority w:val="1"/>
    <w:qFormat/>
    <w:rsid w:val="00507E2A"/>
    <w:pPr>
      <w:spacing w:after="0" w:line="240" w:lineRule="auto"/>
    </w:pPr>
    <w:rPr>
      <w:rFonts w:ascii="Verdana" w:hAnsi="Verdana"/>
      <w:sz w:val="20"/>
    </w:rPr>
  </w:style>
  <w:style w:type="table" w:styleId="Tabellrutenett">
    <w:name w:val="Table Grid"/>
    <w:basedOn w:val="Vanligtabell"/>
    <w:uiPriority w:val="39"/>
    <w:rsid w:val="0037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E5DB7"/>
    <w:rPr>
      <w:sz w:val="16"/>
      <w:szCs w:val="16"/>
    </w:rPr>
  </w:style>
  <w:style w:type="paragraph" w:styleId="Merknadstekst">
    <w:name w:val="annotation text"/>
    <w:basedOn w:val="Normal"/>
    <w:link w:val="MerknadstekstTegn"/>
    <w:uiPriority w:val="99"/>
    <w:unhideWhenUsed/>
    <w:rsid w:val="00BE5DB7"/>
    <w:pPr>
      <w:spacing w:line="240" w:lineRule="auto"/>
    </w:pPr>
    <w:rPr>
      <w:sz w:val="20"/>
      <w:szCs w:val="20"/>
    </w:rPr>
  </w:style>
  <w:style w:type="character" w:customStyle="1" w:styleId="MerknadstekstTegn">
    <w:name w:val="Merknadstekst Tegn"/>
    <w:basedOn w:val="Standardskriftforavsnitt"/>
    <w:link w:val="Merknadstekst"/>
    <w:uiPriority w:val="99"/>
    <w:rsid w:val="00BE5DB7"/>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BE5DB7"/>
    <w:rPr>
      <w:b/>
      <w:bCs/>
    </w:rPr>
  </w:style>
  <w:style w:type="character" w:customStyle="1" w:styleId="KommentaremneTegn">
    <w:name w:val="Kommentaremne Tegn"/>
    <w:basedOn w:val="MerknadstekstTegn"/>
    <w:link w:val="Kommentaremne"/>
    <w:uiPriority w:val="99"/>
    <w:semiHidden/>
    <w:rsid w:val="00BE5DB7"/>
    <w:rPr>
      <w:rFonts w:ascii="Verdana" w:hAnsi="Verdana"/>
      <w:b/>
      <w:bCs/>
      <w:sz w:val="20"/>
      <w:szCs w:val="20"/>
    </w:rPr>
  </w:style>
  <w:style w:type="paragraph" w:styleId="Bobletekst">
    <w:name w:val="Balloon Text"/>
    <w:basedOn w:val="Normal"/>
    <w:link w:val="BobletekstTegn"/>
    <w:uiPriority w:val="99"/>
    <w:semiHidden/>
    <w:unhideWhenUsed/>
    <w:rsid w:val="00BE5DB7"/>
    <w:pPr>
      <w:spacing w:after="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BE5DB7"/>
    <w:rPr>
      <w:rFonts w:ascii="Segoe UI" w:hAnsi="Segoe UI" w:cs="Segoe UI"/>
      <w:sz w:val="18"/>
      <w:szCs w:val="18"/>
    </w:rPr>
  </w:style>
  <w:style w:type="character" w:styleId="Hyperkobling">
    <w:name w:val="Hyperlink"/>
    <w:basedOn w:val="Standardskriftforavsnitt"/>
    <w:uiPriority w:val="99"/>
    <w:unhideWhenUsed/>
    <w:rsid w:val="0015618A"/>
    <w:rPr>
      <w:color w:val="0563C1" w:themeColor="hyperlink"/>
      <w:u w:val="single"/>
    </w:rPr>
  </w:style>
  <w:style w:type="paragraph" w:styleId="Topptekst">
    <w:name w:val="header"/>
    <w:basedOn w:val="Normal"/>
    <w:link w:val="TopptekstTegn"/>
    <w:uiPriority w:val="99"/>
    <w:unhideWhenUsed/>
    <w:rsid w:val="003F65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6513"/>
    <w:rPr>
      <w:rFonts w:ascii="Verdana" w:hAnsi="Verdana"/>
      <w:sz w:val="17"/>
      <w:szCs w:val="17"/>
    </w:rPr>
  </w:style>
  <w:style w:type="paragraph" w:styleId="Bunntekst">
    <w:name w:val="footer"/>
    <w:basedOn w:val="Normal"/>
    <w:link w:val="BunntekstTegn"/>
    <w:uiPriority w:val="99"/>
    <w:unhideWhenUsed/>
    <w:rsid w:val="003F65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6513"/>
    <w:rPr>
      <w:rFonts w:ascii="Verdana" w:hAnsi="Verdana"/>
      <w:sz w:val="17"/>
      <w:szCs w:val="17"/>
    </w:rPr>
  </w:style>
  <w:style w:type="paragraph" w:styleId="Brdtekst">
    <w:name w:val="Body Text"/>
    <w:basedOn w:val="Normal"/>
    <w:link w:val="BrdtekstTegn"/>
    <w:rsid w:val="00BA27F1"/>
    <w:pPr>
      <w:spacing w:after="240" w:line="300" w:lineRule="auto"/>
      <w:jc w:val="left"/>
    </w:pPr>
    <w:rPr>
      <w:rFonts w:eastAsia="Times New Roman" w:cs="Times New Roman"/>
      <w:sz w:val="18"/>
      <w:szCs w:val="24"/>
      <w:lang w:val="en-US"/>
    </w:rPr>
  </w:style>
  <w:style w:type="character" w:customStyle="1" w:styleId="BrdtekstTegn">
    <w:name w:val="Brødtekst Tegn"/>
    <w:basedOn w:val="Standardskriftforavsnitt"/>
    <w:link w:val="Brdtekst"/>
    <w:rsid w:val="00BA27F1"/>
    <w:rPr>
      <w:rFonts w:ascii="Verdana" w:eastAsia="Times New Roman" w:hAnsi="Verdana" w:cs="Times New Roman"/>
      <w:sz w:val="18"/>
      <w:szCs w:val="24"/>
      <w:lang w:val="en-US"/>
    </w:rPr>
  </w:style>
  <w:style w:type="paragraph" w:customStyle="1" w:styleId="Standard">
    <w:name w:val="Standard"/>
    <w:rsid w:val="00BA27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Helvetica" w:eastAsia="Times New Roman" w:hAnsi="Helvetica" w:cs="Times New Roman"/>
      <w:sz w:val="24"/>
      <w:szCs w:val="20"/>
      <w:lang w:eastAsia="nb-NO"/>
    </w:rPr>
  </w:style>
  <w:style w:type="character" w:styleId="Fotnotereferanse">
    <w:name w:val="footnote reference"/>
    <w:semiHidden/>
    <w:rsid w:val="001B4BDD"/>
    <w:rPr>
      <w:position w:val="6"/>
      <w:sz w:val="12"/>
      <w:vertAlign w:val="superscript"/>
    </w:rPr>
  </w:style>
  <w:style w:type="paragraph" w:styleId="Fotnotetekst">
    <w:name w:val="footnote text"/>
    <w:basedOn w:val="Normal"/>
    <w:link w:val="FotnotetekstTegn"/>
    <w:autoRedefine/>
    <w:semiHidden/>
    <w:rsid w:val="001B4BDD"/>
    <w:pPr>
      <w:overflowPunct w:val="0"/>
      <w:autoSpaceDE w:val="0"/>
      <w:autoSpaceDN w:val="0"/>
      <w:adjustRightInd w:val="0"/>
      <w:spacing w:after="60" w:line="276" w:lineRule="auto"/>
      <w:textAlignment w:val="baseline"/>
    </w:pPr>
    <w:rPr>
      <w:rFonts w:ascii="Arial" w:eastAsia="Times New Roman" w:hAnsi="Arial" w:cs="Times New Roman"/>
      <w:sz w:val="12"/>
      <w:szCs w:val="20"/>
      <w:lang w:eastAsia="nb-NO"/>
    </w:rPr>
  </w:style>
  <w:style w:type="character" w:customStyle="1" w:styleId="FotnotetekstTegn">
    <w:name w:val="Fotnotetekst Tegn"/>
    <w:basedOn w:val="Standardskriftforavsnitt"/>
    <w:link w:val="Fotnotetekst"/>
    <w:semiHidden/>
    <w:rsid w:val="001B4BDD"/>
    <w:rPr>
      <w:rFonts w:ascii="Arial" w:eastAsia="Times New Roman" w:hAnsi="Arial" w:cs="Times New Roman"/>
      <w:sz w:val="1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241">
      <w:bodyDiv w:val="1"/>
      <w:marLeft w:val="0"/>
      <w:marRight w:val="0"/>
      <w:marTop w:val="0"/>
      <w:marBottom w:val="0"/>
      <w:divBdr>
        <w:top w:val="none" w:sz="0" w:space="0" w:color="auto"/>
        <w:left w:val="none" w:sz="0" w:space="0" w:color="auto"/>
        <w:bottom w:val="none" w:sz="0" w:space="0" w:color="auto"/>
        <w:right w:val="none" w:sz="0" w:space="0" w:color="auto"/>
      </w:divBdr>
    </w:div>
    <w:div w:id="1099838534">
      <w:bodyDiv w:val="1"/>
      <w:marLeft w:val="0"/>
      <w:marRight w:val="0"/>
      <w:marTop w:val="0"/>
      <w:marBottom w:val="0"/>
      <w:divBdr>
        <w:top w:val="none" w:sz="0" w:space="0" w:color="auto"/>
        <w:left w:val="none" w:sz="0" w:space="0" w:color="auto"/>
        <w:bottom w:val="none" w:sz="0" w:space="0" w:color="auto"/>
        <w:right w:val="none" w:sz="0" w:space="0" w:color="auto"/>
      </w:divBdr>
    </w:div>
    <w:div w:id="1454321712">
      <w:bodyDiv w:val="1"/>
      <w:marLeft w:val="0"/>
      <w:marRight w:val="0"/>
      <w:marTop w:val="0"/>
      <w:marBottom w:val="0"/>
      <w:divBdr>
        <w:top w:val="none" w:sz="0" w:space="0" w:color="auto"/>
        <w:left w:val="none" w:sz="0" w:space="0" w:color="auto"/>
        <w:bottom w:val="none" w:sz="0" w:space="0" w:color="auto"/>
        <w:right w:val="none" w:sz="0" w:space="0" w:color="auto"/>
      </w:divBdr>
    </w:div>
    <w:div w:id="15357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footer2.xml.rels><?xml version="1.0" encoding="UTF-8" standalone="yes"?>
<Relationships xmlns="http://schemas.openxmlformats.org/package/2006/relationships"><Relationship Id="rId1" Type="http://schemas.openxmlformats.org/officeDocument/2006/relationships/hyperlink" Target="http://www.binghodneland.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 L E G A L ! 7 9 3 6 7 1 . 1 < / d o c u m e n t i d >  
     < s e n d e r i d > E G I _ B I N G H O D N E L A N D . N O < / s e n d e r i d >  
     < s e n d e r e m a i l > E I G @ B I N G H O D N E L A N D . N O < / s e n d e r e m a i l >  
     < l a s t m o d i f i e d > 2 0 2 0 - 0 5 - 1 2 T 1 3 : 3 3 : 0 0 . 0 0 0 0 0 0 0 + 0 2 : 0 0 < / l a s t m o d i f i e d >  
     < d a t a b a s e > L E G A L < / d a t a b a s e >  
 < / p r o p e r t i e s > 
</file>

<file path=docProps/app.xml><?xml version="1.0" encoding="utf-8"?>
<Properties xmlns="http://schemas.openxmlformats.org/officeDocument/2006/extended-properties" xmlns:vt="http://schemas.openxmlformats.org/officeDocument/2006/docPropsVTypes">
  <Template>Normal</Template>
  <TotalTime>87</TotalTime>
  <Pages>4</Pages>
  <Words>2843</Words>
  <Characters>15070</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Teknograd AS</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Lange</dc:creator>
  <cp:keywords/>
  <dc:description/>
  <cp:lastModifiedBy>Bing Hodneland</cp:lastModifiedBy>
  <cp:revision>7</cp:revision>
  <cp:lastPrinted>2017-03-30T08:20:00Z</cp:lastPrinted>
  <dcterms:created xsi:type="dcterms:W3CDTF">2020-04-29T16:36:00Z</dcterms:created>
  <dcterms:modified xsi:type="dcterms:W3CDTF">2020-05-12T11:33:00Z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329557v1</vt:lpwstr>
  </property>
</Properties>
</file>